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C6" w:rsidRDefault="00AF3A00" w:rsidP="008C6D55">
      <w:pPr>
        <w:jc w:val="center"/>
        <w:rPr>
          <w:b/>
          <w:sz w:val="28"/>
          <w:szCs w:val="28"/>
          <w:u w:val="single"/>
          <w:vertAlign w:val="superscript"/>
        </w:rPr>
      </w:pPr>
      <w:r w:rsidRPr="008C6D55">
        <w:rPr>
          <w:b/>
          <w:sz w:val="32"/>
          <w:szCs w:val="32"/>
          <w:u w:val="single"/>
        </w:rPr>
        <w:t xml:space="preserve">Quarter </w:t>
      </w:r>
      <w:r w:rsidR="00CE1C28">
        <w:rPr>
          <w:b/>
          <w:sz w:val="32"/>
          <w:szCs w:val="32"/>
          <w:u w:val="single"/>
        </w:rPr>
        <w:t>4</w:t>
      </w:r>
      <w:r w:rsidR="007D6E47" w:rsidRPr="008C6D55">
        <w:rPr>
          <w:b/>
          <w:sz w:val="32"/>
          <w:szCs w:val="32"/>
          <w:u w:val="single"/>
        </w:rPr>
        <w:t xml:space="preserve"> </w:t>
      </w:r>
      <w:r w:rsidR="007D6E47">
        <w:rPr>
          <w:b/>
          <w:sz w:val="32"/>
          <w:szCs w:val="32"/>
          <w:u w:val="single"/>
        </w:rPr>
        <w:t>Decade Project Rubric</w:t>
      </w:r>
      <w:r w:rsidR="00C741C6">
        <w:rPr>
          <w:b/>
          <w:sz w:val="32"/>
          <w:szCs w:val="32"/>
          <w:u w:val="single"/>
        </w:rPr>
        <w:tab/>
      </w:r>
      <w:r w:rsidR="008C6D55">
        <w:rPr>
          <w:b/>
          <w:sz w:val="28"/>
          <w:szCs w:val="28"/>
          <w:u w:val="single"/>
        </w:rPr>
        <w:tab/>
      </w:r>
      <w:r w:rsidR="00FF5523">
        <w:rPr>
          <w:b/>
          <w:sz w:val="28"/>
          <w:szCs w:val="28"/>
          <w:u w:val="single"/>
        </w:rPr>
        <w:tab/>
      </w:r>
      <w:r w:rsidR="008C6D55">
        <w:rPr>
          <w:b/>
          <w:sz w:val="28"/>
          <w:szCs w:val="28"/>
          <w:u w:val="single"/>
        </w:rPr>
        <w:t>Name:</w:t>
      </w:r>
      <w:r w:rsidR="00FF5523">
        <w:rPr>
          <w:b/>
          <w:sz w:val="28"/>
          <w:szCs w:val="28"/>
          <w:u w:val="single"/>
        </w:rPr>
        <w:tab/>
      </w:r>
      <w:r w:rsidR="005F586D">
        <w:rPr>
          <w:b/>
          <w:sz w:val="28"/>
          <w:szCs w:val="28"/>
          <w:u w:val="single"/>
        </w:rPr>
        <w:tab/>
        <w:t xml:space="preserve">           </w:t>
      </w:r>
      <w:r w:rsidR="005F586D">
        <w:rPr>
          <w:b/>
          <w:sz w:val="28"/>
          <w:szCs w:val="28"/>
          <w:u w:val="single"/>
        </w:rPr>
        <w:tab/>
        <w:t xml:space="preserve">                   </w:t>
      </w:r>
      <w:r w:rsidR="008C6D55">
        <w:rPr>
          <w:b/>
          <w:sz w:val="28"/>
          <w:szCs w:val="28"/>
          <w:u w:val="single"/>
          <w:vertAlign w:val="superscript"/>
        </w:rPr>
        <w:tab/>
      </w:r>
      <w:r w:rsidR="00C741C6">
        <w:rPr>
          <w:b/>
          <w:sz w:val="28"/>
          <w:szCs w:val="28"/>
          <w:u w:val="single"/>
          <w:vertAlign w:val="superscript"/>
        </w:rPr>
        <w:tab/>
      </w:r>
    </w:p>
    <w:tbl>
      <w:tblPr>
        <w:tblStyle w:val="TableGrid"/>
        <w:tblW w:w="11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8100"/>
        <w:gridCol w:w="1350"/>
      </w:tblGrid>
      <w:tr w:rsidR="002A6EA1" w:rsidRPr="005F586D" w:rsidTr="00681552">
        <w:trPr>
          <w:trHeight w:val="332"/>
        </w:trPr>
        <w:tc>
          <w:tcPr>
            <w:tcW w:w="1710" w:type="dxa"/>
          </w:tcPr>
          <w:p w:rsidR="00D5674F" w:rsidRPr="005F586D" w:rsidRDefault="00B239E3">
            <w:r w:rsidRPr="005F586D">
              <w:t>Classification</w:t>
            </w:r>
          </w:p>
        </w:tc>
        <w:tc>
          <w:tcPr>
            <w:tcW w:w="8100" w:type="dxa"/>
          </w:tcPr>
          <w:p w:rsidR="00D5674F" w:rsidRPr="001047F1" w:rsidRDefault="00527D5C">
            <w:pPr>
              <w:rPr>
                <w:sz w:val="18"/>
                <w:szCs w:val="18"/>
              </w:rPr>
            </w:pPr>
            <w:r w:rsidRPr="005F586D">
              <w:t>Description</w:t>
            </w:r>
          </w:p>
        </w:tc>
        <w:tc>
          <w:tcPr>
            <w:tcW w:w="1350" w:type="dxa"/>
          </w:tcPr>
          <w:p w:rsidR="00D5674F" w:rsidRPr="005F586D" w:rsidRDefault="00527D5C">
            <w:r w:rsidRPr="005F586D">
              <w:t>Point Value</w:t>
            </w:r>
          </w:p>
        </w:tc>
      </w:tr>
      <w:tr w:rsidR="002A6EA1" w:rsidRPr="005F586D" w:rsidTr="00681552">
        <w:tc>
          <w:tcPr>
            <w:tcW w:w="1710" w:type="dxa"/>
          </w:tcPr>
          <w:p w:rsidR="00D5674F" w:rsidRPr="005F586D" w:rsidRDefault="002A6EA1">
            <w:pPr>
              <w:rPr>
                <w:b/>
              </w:rPr>
            </w:pPr>
            <w:r w:rsidRPr="005F586D">
              <w:rPr>
                <w:b/>
              </w:rPr>
              <w:t xml:space="preserve">Cultural </w:t>
            </w:r>
            <w:r w:rsidR="0035475B" w:rsidRPr="005F586D">
              <w:rPr>
                <w:b/>
              </w:rPr>
              <w:t>Content</w:t>
            </w:r>
          </w:p>
        </w:tc>
        <w:tc>
          <w:tcPr>
            <w:tcW w:w="8100" w:type="dxa"/>
          </w:tcPr>
          <w:p w:rsidR="00C208EF" w:rsidRPr="005F586D" w:rsidRDefault="00C208EF" w:rsidP="00B239E3">
            <w:pPr>
              <w:pStyle w:val="NoSpacing"/>
            </w:pPr>
            <w:r w:rsidRPr="005F586D">
              <w:t xml:space="preserve">The below elements of the decade are taught to the class using </w:t>
            </w:r>
            <w:r w:rsidRPr="001047F1">
              <w:rPr>
                <w:b/>
              </w:rPr>
              <w:t xml:space="preserve">facts and analysis. </w:t>
            </w:r>
            <w:r w:rsidRPr="005F586D">
              <w:t xml:space="preserve">Cultural themes &amp; concepts are evident throughout presentation. Content is presented at a </w:t>
            </w:r>
            <w:r w:rsidRPr="001047F1">
              <w:rPr>
                <w:b/>
              </w:rPr>
              <w:t>Senior, honors level.</w:t>
            </w:r>
          </w:p>
          <w:p w:rsidR="000659F7" w:rsidRPr="005F586D" w:rsidRDefault="000659F7" w:rsidP="00B239E3">
            <w:pPr>
              <w:pStyle w:val="NoSpacing"/>
              <w:numPr>
                <w:ilvl w:val="0"/>
                <w:numId w:val="7"/>
              </w:numPr>
            </w:pPr>
            <w:r w:rsidRPr="005F586D">
              <w:rPr>
                <w:b/>
              </w:rPr>
              <w:t>E</w:t>
            </w:r>
            <w:r w:rsidR="004B408B" w:rsidRPr="005F586D">
              <w:rPr>
                <w:b/>
              </w:rPr>
              <w:t>ntertainment</w:t>
            </w:r>
            <w:r w:rsidR="00681552" w:rsidRPr="005F586D">
              <w:t xml:space="preserve"> (music, films, radio or television</w:t>
            </w:r>
            <w:r w:rsidR="00BA6F63" w:rsidRPr="005F586D">
              <w:t>, literature</w:t>
            </w:r>
            <w:r w:rsidR="001047F1">
              <w:t>, dance</w:t>
            </w:r>
            <w:r w:rsidR="00BA6F63" w:rsidRPr="005F586D">
              <w:t>)</w:t>
            </w:r>
          </w:p>
          <w:p w:rsidR="000659F7" w:rsidRPr="005F586D" w:rsidRDefault="000659F7" w:rsidP="00B239E3">
            <w:pPr>
              <w:pStyle w:val="NoSpacing"/>
              <w:numPr>
                <w:ilvl w:val="0"/>
                <w:numId w:val="7"/>
              </w:numPr>
            </w:pPr>
            <w:r w:rsidRPr="005F586D">
              <w:rPr>
                <w:b/>
              </w:rPr>
              <w:t>S</w:t>
            </w:r>
            <w:r w:rsidR="007D6E47" w:rsidRPr="005F586D">
              <w:rPr>
                <w:b/>
              </w:rPr>
              <w:t>tyle</w:t>
            </w:r>
            <w:r w:rsidR="00B239E3" w:rsidRPr="005F586D">
              <w:t xml:space="preserve"> (trends, fashion, lingo</w:t>
            </w:r>
            <w:r w:rsidR="00BA6F63" w:rsidRPr="005F586D">
              <w:t>)</w:t>
            </w:r>
          </w:p>
          <w:p w:rsidR="00D5674F" w:rsidRPr="005F586D" w:rsidRDefault="007D6E47" w:rsidP="00B239E3">
            <w:pPr>
              <w:pStyle w:val="NoSpacing"/>
              <w:numPr>
                <w:ilvl w:val="0"/>
                <w:numId w:val="7"/>
              </w:numPr>
            </w:pPr>
            <w:r w:rsidRPr="005F586D">
              <w:rPr>
                <w:b/>
              </w:rPr>
              <w:t>Political/Economic/Social Climate</w:t>
            </w:r>
            <w:r w:rsidRPr="005F586D">
              <w:t xml:space="preserve"> </w:t>
            </w:r>
            <w:r w:rsidR="00BA6F63" w:rsidRPr="005F586D">
              <w:t xml:space="preserve">(how important events shaped the </w:t>
            </w:r>
            <w:r w:rsidR="00BB2536">
              <w:t xml:space="preserve">attitudes of the people &amp; the </w:t>
            </w:r>
            <w:r w:rsidR="00BA6F63" w:rsidRPr="005F586D">
              <w:t>culture of the decade)</w:t>
            </w:r>
          </w:p>
        </w:tc>
        <w:tc>
          <w:tcPr>
            <w:tcW w:w="1350" w:type="dxa"/>
          </w:tcPr>
          <w:p w:rsidR="002A6EA1" w:rsidRPr="005F586D" w:rsidRDefault="002A6EA1"/>
          <w:p w:rsidR="002A6EA1" w:rsidRPr="005F586D" w:rsidRDefault="0066443A">
            <w:r w:rsidRPr="005F586D">
              <w:t>________</w:t>
            </w:r>
          </w:p>
          <w:p w:rsidR="00D5674F" w:rsidRPr="005F586D" w:rsidRDefault="002A6EA1">
            <w:r w:rsidRPr="005F586D">
              <w:t xml:space="preserve">/ </w:t>
            </w:r>
            <w:r w:rsidR="004B408B" w:rsidRPr="005F586D">
              <w:t>30</w:t>
            </w:r>
            <w:r w:rsidR="0064778F" w:rsidRPr="005F586D">
              <w:t xml:space="preserve"> Points</w:t>
            </w:r>
          </w:p>
        </w:tc>
      </w:tr>
      <w:tr w:rsidR="002A6EA1" w:rsidRPr="005F586D" w:rsidTr="001047F1">
        <w:trPr>
          <w:trHeight w:val="2843"/>
        </w:trPr>
        <w:tc>
          <w:tcPr>
            <w:tcW w:w="1710" w:type="dxa"/>
          </w:tcPr>
          <w:p w:rsidR="00D5674F" w:rsidRPr="005F586D" w:rsidRDefault="00C208EF">
            <w:pPr>
              <w:rPr>
                <w:b/>
              </w:rPr>
            </w:pPr>
            <w:r w:rsidRPr="005F586D">
              <w:rPr>
                <w:b/>
              </w:rPr>
              <w:t xml:space="preserve">Newscast </w:t>
            </w:r>
            <w:r w:rsidR="00A518C6" w:rsidRPr="005F586D">
              <w:rPr>
                <w:b/>
              </w:rPr>
              <w:t xml:space="preserve">Presentation </w:t>
            </w:r>
          </w:p>
        </w:tc>
        <w:tc>
          <w:tcPr>
            <w:tcW w:w="8100" w:type="dxa"/>
          </w:tcPr>
          <w:p w:rsidR="00BB2536" w:rsidRDefault="007D6E47" w:rsidP="00BB2536">
            <w:r w:rsidRPr="005F586D">
              <w:t xml:space="preserve">Your </w:t>
            </w:r>
            <w:r w:rsidR="00A518C6" w:rsidRPr="005F586D">
              <w:t xml:space="preserve">newscast </w:t>
            </w:r>
            <w:r w:rsidR="00B239E3" w:rsidRPr="005F586D">
              <w:t>includes the following at an Senior, honors level quality</w:t>
            </w:r>
            <w:r w:rsidR="00A518C6" w:rsidRPr="005F586D">
              <w:t>:</w:t>
            </w:r>
          </w:p>
          <w:p w:rsidR="00BB2536" w:rsidRDefault="00A518C6" w:rsidP="00B239E3">
            <w:pPr>
              <w:pStyle w:val="ListParagraph"/>
              <w:numPr>
                <w:ilvl w:val="0"/>
                <w:numId w:val="8"/>
              </w:numPr>
            </w:pPr>
            <w:r w:rsidRPr="005F586D">
              <w:t>M</w:t>
            </w:r>
            <w:r w:rsidR="007D6E47" w:rsidRPr="005F586D">
              <w:t>ulti-</w:t>
            </w:r>
            <w:r w:rsidR="004B408B" w:rsidRPr="005F586D">
              <w:t>media</w:t>
            </w:r>
            <w:r w:rsidRPr="005F586D">
              <w:t xml:space="preserve"> elements including</w:t>
            </w:r>
            <w:r w:rsidR="001047F1">
              <w:t xml:space="preserve"> engaging</w:t>
            </w:r>
            <w:r w:rsidRPr="005F586D">
              <w:t xml:space="preserve"> pictures and music</w:t>
            </w:r>
            <w:r w:rsidR="004B408B" w:rsidRPr="005F586D">
              <w:t xml:space="preserve"> </w:t>
            </w:r>
          </w:p>
          <w:p w:rsidR="00BB2536" w:rsidRDefault="004B408B" w:rsidP="00B239E3">
            <w:pPr>
              <w:pStyle w:val="ListParagraph"/>
              <w:numPr>
                <w:ilvl w:val="0"/>
                <w:numId w:val="8"/>
              </w:numPr>
            </w:pPr>
            <w:r w:rsidRPr="005F586D">
              <w:t>It is engaging, delivered with enthusiasm, keeps the attention of the audience</w:t>
            </w:r>
            <w:r w:rsidR="00253657" w:rsidRPr="005F586D">
              <w:t xml:space="preserve">, </w:t>
            </w:r>
            <w:r w:rsidR="002A6EA1" w:rsidRPr="005F586D">
              <w:t xml:space="preserve">and </w:t>
            </w:r>
            <w:r w:rsidR="00253657" w:rsidRPr="005F586D">
              <w:t xml:space="preserve">visually appealing. </w:t>
            </w:r>
          </w:p>
          <w:p w:rsidR="001047F1" w:rsidRDefault="001047F1" w:rsidP="001047F1">
            <w:pPr>
              <w:pStyle w:val="ListParagraph"/>
              <w:numPr>
                <w:ilvl w:val="0"/>
                <w:numId w:val="8"/>
              </w:numPr>
            </w:pPr>
            <w:r w:rsidRPr="005F586D">
              <w:t xml:space="preserve">It is </w:t>
            </w:r>
            <w:r>
              <w:t xml:space="preserve">live and </w:t>
            </w:r>
            <w:r w:rsidRPr="005F586D">
              <w:t xml:space="preserve">scripted, with dialogue and technical cues </w:t>
            </w:r>
            <w:bookmarkStart w:id="0" w:name="_GoBack"/>
            <w:bookmarkEnd w:id="0"/>
          </w:p>
          <w:p w:rsidR="001047F1" w:rsidRDefault="001047F1" w:rsidP="001047F1">
            <w:pPr>
              <w:pStyle w:val="ListParagraph"/>
              <w:numPr>
                <w:ilvl w:val="0"/>
                <w:numId w:val="8"/>
              </w:numPr>
            </w:pPr>
            <w:r w:rsidRPr="005F586D">
              <w:t>Anchors, reporters, and producer/technician roles are clear</w:t>
            </w:r>
            <w:r>
              <w:t xml:space="preserve"> to audience</w:t>
            </w:r>
          </w:p>
          <w:p w:rsidR="00BB2536" w:rsidRDefault="00BB2536" w:rsidP="00B239E3">
            <w:pPr>
              <w:pStyle w:val="ListParagraph"/>
              <w:numPr>
                <w:ilvl w:val="0"/>
                <w:numId w:val="8"/>
              </w:numPr>
            </w:pPr>
            <w:r>
              <w:t>A popular dance from your decade is taught to class</w:t>
            </w:r>
            <w:r w:rsidR="001047F1">
              <w:t xml:space="preserve"> (school appropriate)</w:t>
            </w:r>
          </w:p>
          <w:p w:rsidR="00F818AE" w:rsidRPr="005F586D" w:rsidRDefault="00C208EF" w:rsidP="001047F1">
            <w:pPr>
              <w:pStyle w:val="ListParagraph"/>
              <w:numPr>
                <w:ilvl w:val="0"/>
                <w:numId w:val="8"/>
              </w:numPr>
            </w:pPr>
            <w:r w:rsidRPr="005F586D">
              <w:t xml:space="preserve">Video clips of 1-2 interviews </w:t>
            </w:r>
            <w:r w:rsidR="008D2D8A" w:rsidRPr="005F586D">
              <w:t>included</w:t>
            </w:r>
            <w:r w:rsidRPr="005F586D">
              <w:t xml:space="preserve"> </w:t>
            </w:r>
            <w:r w:rsidR="00B239E3" w:rsidRPr="005F586D">
              <w:t>- no longer than 5</w:t>
            </w:r>
            <w:r w:rsidRPr="005F586D">
              <w:t xml:space="preserve"> total minutes!</w:t>
            </w:r>
          </w:p>
        </w:tc>
        <w:tc>
          <w:tcPr>
            <w:tcW w:w="1350" w:type="dxa"/>
          </w:tcPr>
          <w:p w:rsidR="002A6EA1" w:rsidRPr="005F586D" w:rsidRDefault="002A6EA1"/>
          <w:p w:rsidR="0066443A" w:rsidRPr="005F586D" w:rsidRDefault="0066443A"/>
          <w:p w:rsidR="0066443A" w:rsidRPr="005F586D" w:rsidRDefault="0066443A"/>
          <w:p w:rsidR="002A6EA1" w:rsidRPr="005F586D" w:rsidRDefault="0066443A">
            <w:r w:rsidRPr="005F586D">
              <w:t>_________</w:t>
            </w:r>
          </w:p>
          <w:p w:rsidR="00D5674F" w:rsidRPr="005F586D" w:rsidRDefault="002A6EA1">
            <w:r w:rsidRPr="005F586D">
              <w:t xml:space="preserve">/ </w:t>
            </w:r>
            <w:r w:rsidR="00C208EF" w:rsidRPr="005F586D">
              <w:t xml:space="preserve">25 </w:t>
            </w:r>
            <w:r w:rsidR="0064778F" w:rsidRPr="005F586D">
              <w:t>Points</w:t>
            </w:r>
          </w:p>
        </w:tc>
      </w:tr>
      <w:tr w:rsidR="002A6EA1" w:rsidRPr="005F586D" w:rsidTr="00681552">
        <w:tc>
          <w:tcPr>
            <w:tcW w:w="1710" w:type="dxa"/>
          </w:tcPr>
          <w:p w:rsidR="00D5674F" w:rsidRPr="005F586D" w:rsidRDefault="0035475B">
            <w:pPr>
              <w:rPr>
                <w:b/>
              </w:rPr>
            </w:pPr>
            <w:r w:rsidRPr="005F586D">
              <w:rPr>
                <w:b/>
              </w:rPr>
              <w:t xml:space="preserve">Indicates </w:t>
            </w:r>
            <w:r w:rsidR="000659F7" w:rsidRPr="005F586D">
              <w:rPr>
                <w:b/>
              </w:rPr>
              <w:t xml:space="preserve">&amp; promotes </w:t>
            </w:r>
            <w:r w:rsidRPr="005F586D">
              <w:rPr>
                <w:b/>
              </w:rPr>
              <w:t>understanding</w:t>
            </w:r>
          </w:p>
        </w:tc>
        <w:tc>
          <w:tcPr>
            <w:tcW w:w="8100" w:type="dxa"/>
          </w:tcPr>
          <w:p w:rsidR="00D5674F" w:rsidRPr="005F586D" w:rsidRDefault="00CD0705" w:rsidP="005F586D">
            <w:r w:rsidRPr="005F586D">
              <w:t>It is evident</w:t>
            </w:r>
            <w:r w:rsidR="000659F7" w:rsidRPr="005F586D">
              <w:t xml:space="preserve"> that group members are prepared and knowledgeable about the culture of their decade.  </w:t>
            </w:r>
            <w:r w:rsidR="002A6EA1" w:rsidRPr="005F586D">
              <w:t xml:space="preserve">The presentation helps the class better understand specific and thematic cultural information of </w:t>
            </w:r>
            <w:r w:rsidR="0025792B" w:rsidRPr="005F586D">
              <w:t>the</w:t>
            </w:r>
            <w:r w:rsidR="000A35B1" w:rsidRPr="005F586D">
              <w:t xml:space="preserve"> decade. </w:t>
            </w:r>
            <w:r w:rsidR="00681552" w:rsidRPr="005F586D">
              <w:t xml:space="preserve">Newscast </w:t>
            </w:r>
            <w:r w:rsidR="000A35B1" w:rsidRPr="005F586D">
              <w:t>is focused on teaching the audience</w:t>
            </w:r>
            <w:r w:rsidR="005F586D" w:rsidRPr="005F586D">
              <w:t xml:space="preserve"> and a Senior, honors level</w:t>
            </w:r>
            <w:r w:rsidR="000A35B1" w:rsidRPr="005F586D">
              <w:t xml:space="preserve">. </w:t>
            </w:r>
          </w:p>
        </w:tc>
        <w:tc>
          <w:tcPr>
            <w:tcW w:w="1350" w:type="dxa"/>
          </w:tcPr>
          <w:p w:rsidR="0025792B" w:rsidRPr="005F586D" w:rsidRDefault="0025792B"/>
          <w:p w:rsidR="0025792B" w:rsidRPr="005F586D" w:rsidRDefault="00B239E3">
            <w:r w:rsidRPr="005F586D">
              <w:t>_________</w:t>
            </w:r>
          </w:p>
          <w:p w:rsidR="00D5674F" w:rsidRPr="005F586D" w:rsidRDefault="0025792B">
            <w:r w:rsidRPr="005F586D">
              <w:t xml:space="preserve">/ </w:t>
            </w:r>
            <w:r w:rsidR="007D6E47" w:rsidRPr="005F586D">
              <w:t>10</w:t>
            </w:r>
            <w:r w:rsidR="0064778F" w:rsidRPr="005F586D">
              <w:t xml:space="preserve"> Points</w:t>
            </w:r>
          </w:p>
        </w:tc>
      </w:tr>
      <w:tr w:rsidR="002A6EA1" w:rsidRPr="005F586D" w:rsidTr="00681552">
        <w:trPr>
          <w:trHeight w:val="1097"/>
        </w:trPr>
        <w:tc>
          <w:tcPr>
            <w:tcW w:w="1710" w:type="dxa"/>
          </w:tcPr>
          <w:p w:rsidR="00D5674F" w:rsidRPr="005F586D" w:rsidRDefault="0035475B" w:rsidP="00681552">
            <w:pPr>
              <w:rPr>
                <w:b/>
              </w:rPr>
            </w:pPr>
            <w:r w:rsidRPr="005F586D">
              <w:rPr>
                <w:b/>
              </w:rPr>
              <w:t>Teamwork</w:t>
            </w:r>
            <w:r w:rsidR="00C208EF" w:rsidRPr="005F586D">
              <w:rPr>
                <w:b/>
              </w:rPr>
              <w:t xml:space="preserve"> </w:t>
            </w:r>
          </w:p>
        </w:tc>
        <w:tc>
          <w:tcPr>
            <w:tcW w:w="8100" w:type="dxa"/>
          </w:tcPr>
          <w:p w:rsidR="00D5674F" w:rsidRPr="005F586D" w:rsidRDefault="00681552" w:rsidP="005F586D">
            <w:r w:rsidRPr="005F586D">
              <w:t>Newscast</w:t>
            </w:r>
            <w:r w:rsidR="007D6E47" w:rsidRPr="005F586D">
              <w:t xml:space="preserve"> </w:t>
            </w:r>
            <w:r w:rsidR="005F586D" w:rsidRPr="005F586D">
              <w:t>is a team effort. G</w:t>
            </w:r>
            <w:r w:rsidR="007D6E47" w:rsidRPr="005F586D">
              <w:t>roup members</w:t>
            </w:r>
            <w:r w:rsidR="00C23C5A" w:rsidRPr="005F586D">
              <w:t xml:space="preserve"> work well together</w:t>
            </w:r>
            <w:r w:rsidR="00253657" w:rsidRPr="005F586D">
              <w:t xml:space="preserve"> in the planning and presentation processes. Individual and group responsibilities </w:t>
            </w:r>
            <w:r w:rsidR="005F586D" w:rsidRPr="005F586D">
              <w:t xml:space="preserve">are met with care, competency, and enthusiasm. </w:t>
            </w:r>
            <w:r w:rsidRPr="005F586D">
              <w:t xml:space="preserve"> All members of the team participate in the presentation.</w:t>
            </w:r>
          </w:p>
        </w:tc>
        <w:tc>
          <w:tcPr>
            <w:tcW w:w="1350" w:type="dxa"/>
          </w:tcPr>
          <w:p w:rsidR="00681552" w:rsidRPr="005F586D" w:rsidRDefault="00681552"/>
          <w:p w:rsidR="0025792B" w:rsidRPr="005F586D" w:rsidRDefault="00B239E3">
            <w:r w:rsidRPr="005F586D">
              <w:t>_________</w:t>
            </w:r>
          </w:p>
          <w:p w:rsidR="00D5674F" w:rsidRPr="005F586D" w:rsidRDefault="0025792B">
            <w:r w:rsidRPr="005F586D">
              <w:t xml:space="preserve">/ </w:t>
            </w:r>
            <w:r w:rsidR="00C208EF" w:rsidRPr="005F586D">
              <w:t>15</w:t>
            </w:r>
            <w:r w:rsidR="0064778F" w:rsidRPr="005F586D">
              <w:t xml:space="preserve"> Points</w:t>
            </w:r>
          </w:p>
        </w:tc>
      </w:tr>
      <w:tr w:rsidR="002A6EA1" w:rsidRPr="005F586D" w:rsidTr="00681552">
        <w:tc>
          <w:tcPr>
            <w:tcW w:w="1710" w:type="dxa"/>
          </w:tcPr>
          <w:p w:rsidR="00D5674F" w:rsidRPr="005F586D" w:rsidRDefault="004B408B" w:rsidP="0064778F">
            <w:pPr>
              <w:rPr>
                <w:b/>
              </w:rPr>
            </w:pPr>
            <w:r w:rsidRPr="005F586D">
              <w:rPr>
                <w:b/>
              </w:rPr>
              <w:t>Timing</w:t>
            </w:r>
          </w:p>
        </w:tc>
        <w:tc>
          <w:tcPr>
            <w:tcW w:w="8100" w:type="dxa"/>
          </w:tcPr>
          <w:p w:rsidR="00D5674F" w:rsidRPr="005F586D" w:rsidRDefault="00681552" w:rsidP="005F586D">
            <w:r w:rsidRPr="005F586D">
              <w:t>Newscast</w:t>
            </w:r>
            <w:r w:rsidR="000659F7" w:rsidRPr="005F586D">
              <w:t xml:space="preserve"> is </w:t>
            </w:r>
            <w:r w:rsidR="005F586D" w:rsidRPr="005F586D">
              <w:t>between 15-25</w:t>
            </w:r>
            <w:r w:rsidR="007D6E47" w:rsidRPr="005F586D">
              <w:t xml:space="preserve"> minutes</w:t>
            </w:r>
            <w:r w:rsidR="000659F7" w:rsidRPr="005F586D">
              <w:t xml:space="preserve"> in length; flows well and utilizes time well.</w:t>
            </w:r>
            <w:r w:rsidR="004B408B" w:rsidRPr="005F586D">
              <w:t xml:space="preserve"> It is evident that all aspects of the presentation were</w:t>
            </w:r>
            <w:r w:rsidR="005F586D" w:rsidRPr="005F586D">
              <w:t xml:space="preserve"> scripted &amp; w</w:t>
            </w:r>
            <w:r w:rsidR="004B408B" w:rsidRPr="005F586D">
              <w:t xml:space="preserve">ell thought-out. </w:t>
            </w:r>
          </w:p>
        </w:tc>
        <w:tc>
          <w:tcPr>
            <w:tcW w:w="1350" w:type="dxa"/>
          </w:tcPr>
          <w:p w:rsidR="0025792B" w:rsidRPr="005F586D" w:rsidRDefault="0025792B"/>
          <w:p w:rsidR="0025792B" w:rsidRPr="005F586D" w:rsidRDefault="00B239E3">
            <w:r w:rsidRPr="005F586D">
              <w:t>_________</w:t>
            </w:r>
          </w:p>
          <w:p w:rsidR="00D5674F" w:rsidRPr="005F586D" w:rsidRDefault="0025792B">
            <w:r w:rsidRPr="005F586D">
              <w:t xml:space="preserve">/ </w:t>
            </w:r>
            <w:r w:rsidR="0064778F" w:rsidRPr="005F586D">
              <w:t>10 Points</w:t>
            </w:r>
          </w:p>
        </w:tc>
      </w:tr>
      <w:tr w:rsidR="002A6EA1" w:rsidRPr="005F586D" w:rsidTr="00681552">
        <w:tc>
          <w:tcPr>
            <w:tcW w:w="1710" w:type="dxa"/>
          </w:tcPr>
          <w:p w:rsidR="00D5674F" w:rsidRPr="005F586D" w:rsidRDefault="000659F7">
            <w:pPr>
              <w:rPr>
                <w:b/>
              </w:rPr>
            </w:pPr>
            <w:r w:rsidRPr="005F586D">
              <w:rPr>
                <w:b/>
              </w:rPr>
              <w:t>MLA Citation Page</w:t>
            </w:r>
          </w:p>
        </w:tc>
        <w:tc>
          <w:tcPr>
            <w:tcW w:w="8100" w:type="dxa"/>
          </w:tcPr>
          <w:p w:rsidR="00D5674F" w:rsidRPr="005F586D" w:rsidRDefault="009C301A">
            <w:r w:rsidRPr="005F586D">
              <w:t>A separate</w:t>
            </w:r>
            <w:r w:rsidR="000659F7" w:rsidRPr="005F586D">
              <w:t xml:space="preserve"> MLA Citation </w:t>
            </w:r>
            <w:r w:rsidR="00E87F86" w:rsidRPr="005F586D">
              <w:t>page formatted to MLA standards is submitted by group</w:t>
            </w:r>
            <w:r w:rsidR="001047F1">
              <w:t xml:space="preserve"> in printed form on day of presentation</w:t>
            </w:r>
            <w:r w:rsidR="00E87F86" w:rsidRPr="005F586D">
              <w:t xml:space="preserve">. </w:t>
            </w:r>
            <w:r w:rsidRPr="005F586D">
              <w:t xml:space="preserve"> It contains a</w:t>
            </w:r>
            <w:r w:rsidR="000659F7" w:rsidRPr="005F586D">
              <w:t xml:space="preserve"> minimum of 10 reliable sources that are respected, substantive, factual, and cannot be edited by the public</w:t>
            </w:r>
            <w:r w:rsidR="001047F1">
              <w:t xml:space="preserve">. For images used on the PowerPoint, include a slide at the end of the presentation with links to images. </w:t>
            </w:r>
          </w:p>
        </w:tc>
        <w:tc>
          <w:tcPr>
            <w:tcW w:w="1350" w:type="dxa"/>
          </w:tcPr>
          <w:p w:rsidR="0025792B" w:rsidRPr="005F586D" w:rsidRDefault="0025792B"/>
          <w:p w:rsidR="0025792B" w:rsidRPr="005F586D" w:rsidRDefault="00B239E3">
            <w:r w:rsidRPr="005F586D">
              <w:t>_________</w:t>
            </w:r>
          </w:p>
          <w:p w:rsidR="007D6E47" w:rsidRPr="005F586D" w:rsidRDefault="0025792B">
            <w:r w:rsidRPr="005F586D">
              <w:t xml:space="preserve">/ </w:t>
            </w:r>
            <w:r w:rsidR="000659F7" w:rsidRPr="005F586D">
              <w:t xml:space="preserve">10 </w:t>
            </w:r>
            <w:r w:rsidR="007D6E47" w:rsidRPr="005F586D">
              <w:t>Points</w:t>
            </w:r>
          </w:p>
        </w:tc>
      </w:tr>
      <w:tr w:rsidR="0025792B" w:rsidRPr="005F586D" w:rsidTr="00681552">
        <w:tc>
          <w:tcPr>
            <w:tcW w:w="1710" w:type="dxa"/>
          </w:tcPr>
          <w:p w:rsidR="000659F7" w:rsidRPr="005F586D" w:rsidRDefault="000659F7">
            <w:pPr>
              <w:rPr>
                <w:b/>
              </w:rPr>
            </w:pPr>
            <w:r w:rsidRPr="005F586D">
              <w:rPr>
                <w:b/>
              </w:rPr>
              <w:t xml:space="preserve">Total </w:t>
            </w:r>
          </w:p>
        </w:tc>
        <w:tc>
          <w:tcPr>
            <w:tcW w:w="8100" w:type="dxa"/>
          </w:tcPr>
          <w:p w:rsidR="00B239E3" w:rsidRPr="005F586D" w:rsidRDefault="00B239E3" w:rsidP="00E87F86">
            <w:pPr>
              <w:rPr>
                <w:b/>
              </w:rPr>
            </w:pPr>
          </w:p>
          <w:p w:rsidR="002A6EA1" w:rsidRPr="005F586D" w:rsidRDefault="002A6EA1" w:rsidP="005F586D"/>
        </w:tc>
        <w:tc>
          <w:tcPr>
            <w:tcW w:w="1350" w:type="dxa"/>
          </w:tcPr>
          <w:p w:rsidR="00BB2536" w:rsidRDefault="00BB2536"/>
          <w:p w:rsidR="00BB2536" w:rsidRDefault="00BB2536">
            <w:r>
              <w:t>__________</w:t>
            </w:r>
          </w:p>
          <w:p w:rsidR="000659F7" w:rsidRPr="005F586D" w:rsidRDefault="002A6EA1">
            <w:r w:rsidRPr="005F586D">
              <w:t xml:space="preserve">/ </w:t>
            </w:r>
            <w:r w:rsidR="000659F7" w:rsidRPr="005F586D">
              <w:t xml:space="preserve">100 Points </w:t>
            </w:r>
          </w:p>
        </w:tc>
      </w:tr>
    </w:tbl>
    <w:p w:rsidR="005F586D" w:rsidRDefault="005F586D" w:rsidP="005F586D">
      <w:pPr>
        <w:rPr>
          <w:b/>
          <w:sz w:val="24"/>
          <w:szCs w:val="24"/>
        </w:rPr>
      </w:pPr>
    </w:p>
    <w:p w:rsidR="00943899" w:rsidRPr="00943899" w:rsidRDefault="00CE1C28" w:rsidP="005F586D">
      <w:pPr>
        <w:rPr>
          <w:b/>
          <w:sz w:val="24"/>
          <w:szCs w:val="24"/>
        </w:rPr>
      </w:pPr>
      <w:r>
        <w:rPr>
          <w:b/>
        </w:rPr>
        <w:t>Day Due Date:</w:t>
      </w:r>
      <w:r w:rsidR="00315C74">
        <w:rPr>
          <w:b/>
        </w:rPr>
        <w:t xml:space="preserve"> Thursday, March 14</w:t>
      </w:r>
      <w:r w:rsidR="00315C74" w:rsidRPr="00315C74">
        <w:rPr>
          <w:b/>
          <w:vertAlign w:val="superscript"/>
        </w:rPr>
        <w:t>th</w:t>
      </w:r>
      <w:r w:rsidR="00315C74">
        <w:rPr>
          <w:b/>
        </w:rPr>
        <w:t xml:space="preserve"> (A Day) </w:t>
      </w:r>
      <w:r w:rsidR="00315C74">
        <w:rPr>
          <w:b/>
        </w:rPr>
        <w:tab/>
      </w:r>
      <w:r w:rsidR="00315C74">
        <w:rPr>
          <w:b/>
        </w:rPr>
        <w:tab/>
        <w:t xml:space="preserve"> </w:t>
      </w:r>
      <w:r>
        <w:rPr>
          <w:b/>
        </w:rPr>
        <w:t xml:space="preserve"> </w:t>
      </w:r>
      <w:r w:rsidR="00CF0089">
        <w:rPr>
          <w:b/>
        </w:rPr>
        <w:t>Friday, March 15th</w:t>
      </w:r>
      <w:r w:rsidR="005F586D" w:rsidRPr="005F586D">
        <w:rPr>
          <w:b/>
          <w:vertAlign w:val="superscript"/>
        </w:rPr>
        <w:t xml:space="preserve"> </w:t>
      </w:r>
      <w:r w:rsidR="00315C74">
        <w:rPr>
          <w:b/>
          <w:vertAlign w:val="superscript"/>
        </w:rPr>
        <w:t xml:space="preserve">   </w:t>
      </w:r>
      <w:r w:rsidR="00315C74">
        <w:rPr>
          <w:b/>
        </w:rPr>
        <w:t>(B Day)</w:t>
      </w:r>
    </w:p>
    <w:sectPr w:rsidR="00943899" w:rsidRPr="00943899" w:rsidSect="001047F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53E"/>
    <w:multiLevelType w:val="hybridMultilevel"/>
    <w:tmpl w:val="CA885D72"/>
    <w:lvl w:ilvl="0" w:tplc="5B36A49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F46"/>
    <w:multiLevelType w:val="hybridMultilevel"/>
    <w:tmpl w:val="6B46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347A7"/>
    <w:multiLevelType w:val="hybridMultilevel"/>
    <w:tmpl w:val="3F76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0C8E"/>
    <w:multiLevelType w:val="hybridMultilevel"/>
    <w:tmpl w:val="960CDEB4"/>
    <w:lvl w:ilvl="0" w:tplc="B3680C10">
      <w:start w:val="190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E34E39"/>
    <w:multiLevelType w:val="hybridMultilevel"/>
    <w:tmpl w:val="33B6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44672"/>
    <w:multiLevelType w:val="hybridMultilevel"/>
    <w:tmpl w:val="A1FA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4098"/>
    <w:multiLevelType w:val="hybridMultilevel"/>
    <w:tmpl w:val="92E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53F34"/>
    <w:multiLevelType w:val="hybridMultilevel"/>
    <w:tmpl w:val="2C50736E"/>
    <w:lvl w:ilvl="0" w:tplc="B3680C10">
      <w:start w:val="19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833D6"/>
    <w:multiLevelType w:val="hybridMultilevel"/>
    <w:tmpl w:val="98824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55308B"/>
    <w:multiLevelType w:val="hybridMultilevel"/>
    <w:tmpl w:val="6C741EDE"/>
    <w:lvl w:ilvl="0" w:tplc="023293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A8"/>
    <w:rsid w:val="00003670"/>
    <w:rsid w:val="000659F7"/>
    <w:rsid w:val="000A35B1"/>
    <w:rsid w:val="001047F1"/>
    <w:rsid w:val="00253657"/>
    <w:rsid w:val="0025792B"/>
    <w:rsid w:val="00297C6D"/>
    <w:rsid w:val="002A6EA1"/>
    <w:rsid w:val="002E3525"/>
    <w:rsid w:val="00315C74"/>
    <w:rsid w:val="003254C8"/>
    <w:rsid w:val="00350C61"/>
    <w:rsid w:val="0035475B"/>
    <w:rsid w:val="00484727"/>
    <w:rsid w:val="004B408B"/>
    <w:rsid w:val="00527D5C"/>
    <w:rsid w:val="00566405"/>
    <w:rsid w:val="005F586D"/>
    <w:rsid w:val="0064778F"/>
    <w:rsid w:val="0066443A"/>
    <w:rsid w:val="006655CD"/>
    <w:rsid w:val="00681552"/>
    <w:rsid w:val="006B5B6B"/>
    <w:rsid w:val="00725661"/>
    <w:rsid w:val="0074552A"/>
    <w:rsid w:val="00753E93"/>
    <w:rsid w:val="007640C4"/>
    <w:rsid w:val="007B73F8"/>
    <w:rsid w:val="007D21CE"/>
    <w:rsid w:val="007D6E47"/>
    <w:rsid w:val="00844F9E"/>
    <w:rsid w:val="008C3EB1"/>
    <w:rsid w:val="008C6D55"/>
    <w:rsid w:val="008D2D8A"/>
    <w:rsid w:val="00943899"/>
    <w:rsid w:val="00975F52"/>
    <w:rsid w:val="009C301A"/>
    <w:rsid w:val="009F413A"/>
    <w:rsid w:val="009F674E"/>
    <w:rsid w:val="009F77CD"/>
    <w:rsid w:val="00A518C6"/>
    <w:rsid w:val="00AE436A"/>
    <w:rsid w:val="00AE6138"/>
    <w:rsid w:val="00AF3A00"/>
    <w:rsid w:val="00B2258F"/>
    <w:rsid w:val="00B239E3"/>
    <w:rsid w:val="00B9313E"/>
    <w:rsid w:val="00BA6F63"/>
    <w:rsid w:val="00BB2536"/>
    <w:rsid w:val="00C208EF"/>
    <w:rsid w:val="00C23C5A"/>
    <w:rsid w:val="00C741C6"/>
    <w:rsid w:val="00CD0705"/>
    <w:rsid w:val="00CD6E68"/>
    <w:rsid w:val="00CE1C28"/>
    <w:rsid w:val="00CF0089"/>
    <w:rsid w:val="00D17738"/>
    <w:rsid w:val="00D465A8"/>
    <w:rsid w:val="00D5674F"/>
    <w:rsid w:val="00E87F86"/>
    <w:rsid w:val="00EE0EF1"/>
    <w:rsid w:val="00F074E8"/>
    <w:rsid w:val="00F15F3C"/>
    <w:rsid w:val="00F818AE"/>
    <w:rsid w:val="00FA29C9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466D5-B122-4543-A6F7-7AFA4C66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F8"/>
    <w:pPr>
      <w:ind w:left="720"/>
      <w:contextualSpacing/>
    </w:pPr>
  </w:style>
  <w:style w:type="table" w:styleId="TableGrid">
    <w:name w:val="Table Grid"/>
    <w:basedOn w:val="TableNormal"/>
    <w:uiPriority w:val="39"/>
    <w:rsid w:val="00D567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239E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Gaskins</dc:creator>
  <cp:keywords/>
  <dc:description/>
  <cp:lastModifiedBy>Kate Gaskins</cp:lastModifiedBy>
  <cp:revision>2</cp:revision>
  <cp:lastPrinted>2019-02-04T18:12:00Z</cp:lastPrinted>
  <dcterms:created xsi:type="dcterms:W3CDTF">2019-03-01T18:52:00Z</dcterms:created>
  <dcterms:modified xsi:type="dcterms:W3CDTF">2019-03-01T18:52:00Z</dcterms:modified>
</cp:coreProperties>
</file>