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CA" w:rsidRDefault="00FF65FF">
      <w:pPr>
        <w:rPr>
          <w:b/>
          <w:sz w:val="28"/>
          <w:szCs w:val="28"/>
        </w:rPr>
      </w:pPr>
      <w:r w:rsidRPr="001B4AAC">
        <w:rPr>
          <w:b/>
          <w:sz w:val="28"/>
          <w:szCs w:val="28"/>
        </w:rPr>
        <w:t>American II Review Sheet</w:t>
      </w:r>
      <w:r w:rsidR="001B4AAC" w:rsidRPr="001B4AAC">
        <w:rPr>
          <w:b/>
          <w:sz w:val="28"/>
          <w:szCs w:val="28"/>
        </w:rPr>
        <w:t xml:space="preserve"> (Midterm)</w:t>
      </w:r>
    </w:p>
    <w:p w:rsidR="001B4AAC" w:rsidRPr="00817E1A" w:rsidRDefault="001B4AAC">
      <w:pPr>
        <w:rPr>
          <w:b/>
          <w:u w:val="single"/>
        </w:rPr>
      </w:pPr>
      <w:r w:rsidRPr="00817E1A">
        <w:rPr>
          <w:b/>
          <w:u w:val="single"/>
        </w:rPr>
        <w:t>Terms/Names</w:t>
      </w:r>
    </w:p>
    <w:p w:rsidR="00CC0800" w:rsidRDefault="00CC0800" w:rsidP="001B4AAC">
      <w:pPr>
        <w:pStyle w:val="NoSpacing"/>
        <w:sectPr w:rsidR="00CC0800" w:rsidSect="00175B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4AAC" w:rsidRDefault="001B4AAC" w:rsidP="00175B07">
      <w:pPr>
        <w:pStyle w:val="NoSpacing"/>
        <w:ind w:firstLine="720"/>
      </w:pPr>
      <w:r>
        <w:t>George Custer</w:t>
      </w:r>
    </w:p>
    <w:p w:rsidR="001B4AAC" w:rsidRDefault="001B4AAC" w:rsidP="00175B07">
      <w:pPr>
        <w:pStyle w:val="NoSpacing"/>
        <w:ind w:firstLine="720"/>
      </w:pPr>
      <w:r>
        <w:t>Wounded Knee</w:t>
      </w:r>
    </w:p>
    <w:p w:rsidR="001A3750" w:rsidRDefault="001A3750" w:rsidP="00175B07">
      <w:pPr>
        <w:pStyle w:val="NoSpacing"/>
        <w:ind w:firstLine="720"/>
      </w:pPr>
      <w:r>
        <w:t>Little Bighorn</w:t>
      </w:r>
    </w:p>
    <w:p w:rsidR="001B4AAC" w:rsidRDefault="001B4AAC" w:rsidP="00175B07">
      <w:pPr>
        <w:pStyle w:val="NoSpacing"/>
        <w:ind w:firstLine="720"/>
      </w:pPr>
      <w:r>
        <w:t>Dawes Act</w:t>
      </w:r>
    </w:p>
    <w:p w:rsidR="001B4AAC" w:rsidRDefault="001B4AAC" w:rsidP="00175B07">
      <w:pPr>
        <w:pStyle w:val="NoSpacing"/>
        <w:ind w:left="720"/>
      </w:pPr>
      <w:r>
        <w:t>Homestead Act</w:t>
      </w:r>
    </w:p>
    <w:p w:rsidR="001A3750" w:rsidRDefault="001A3750" w:rsidP="00175B07">
      <w:pPr>
        <w:pStyle w:val="NoSpacing"/>
        <w:ind w:left="720"/>
      </w:pPr>
      <w:r>
        <w:t>Barbed Wire</w:t>
      </w:r>
    </w:p>
    <w:p w:rsidR="001B4AAC" w:rsidRDefault="001B4AAC" w:rsidP="00175B07">
      <w:pPr>
        <w:pStyle w:val="NoSpacing"/>
        <w:ind w:left="720"/>
      </w:pPr>
      <w:r>
        <w:t>The Grange</w:t>
      </w:r>
    </w:p>
    <w:p w:rsidR="001B4AAC" w:rsidRDefault="001B4AAC" w:rsidP="00175B07">
      <w:pPr>
        <w:pStyle w:val="NoSpacing"/>
        <w:ind w:left="720"/>
      </w:pPr>
      <w:r>
        <w:t>Populist Party</w:t>
      </w:r>
    </w:p>
    <w:p w:rsidR="001A3750" w:rsidRDefault="001B4AAC" w:rsidP="00175B07">
      <w:pPr>
        <w:pStyle w:val="NoSpacing"/>
        <w:ind w:left="720"/>
      </w:pPr>
      <w:proofErr w:type="spellStart"/>
      <w:r>
        <w:t>Goldbugs</w:t>
      </w:r>
      <w:proofErr w:type="spellEnd"/>
    </w:p>
    <w:p w:rsidR="00817E1A" w:rsidRDefault="00817E1A" w:rsidP="00175B07">
      <w:pPr>
        <w:pStyle w:val="NoSpacing"/>
        <w:ind w:left="720"/>
      </w:pPr>
      <w:r>
        <w:t>Bimetallism</w:t>
      </w:r>
    </w:p>
    <w:p w:rsidR="00175B07" w:rsidRDefault="00175B07" w:rsidP="00175B07">
      <w:pPr>
        <w:pStyle w:val="NoSpacing"/>
        <w:ind w:left="720"/>
      </w:pPr>
      <w:r>
        <w:t>William Jennings Bryan</w:t>
      </w:r>
    </w:p>
    <w:p w:rsidR="001B4AAC" w:rsidRDefault="001B4AAC" w:rsidP="00175B07">
      <w:pPr>
        <w:pStyle w:val="NoSpacing"/>
        <w:ind w:left="720"/>
      </w:pPr>
      <w:r>
        <w:t>Morrill Act</w:t>
      </w:r>
    </w:p>
    <w:p w:rsidR="001B4AAC" w:rsidRDefault="001B4AAC" w:rsidP="00175B07">
      <w:pPr>
        <w:pStyle w:val="NoSpacing"/>
        <w:ind w:left="720"/>
      </w:pPr>
      <w:r>
        <w:t>Cowboys</w:t>
      </w:r>
    </w:p>
    <w:p w:rsidR="001B4AAC" w:rsidRDefault="001B4AAC" w:rsidP="00175B07">
      <w:pPr>
        <w:pStyle w:val="NoSpacing"/>
        <w:ind w:left="720"/>
      </w:pPr>
      <w:proofErr w:type="spellStart"/>
      <w:r>
        <w:t>Exodusters</w:t>
      </w:r>
      <w:proofErr w:type="spellEnd"/>
    </w:p>
    <w:p w:rsidR="001B4AAC" w:rsidRDefault="001B4AAC" w:rsidP="00175B07">
      <w:pPr>
        <w:pStyle w:val="NoSpacing"/>
        <w:ind w:left="720"/>
      </w:pPr>
      <w:r>
        <w:t>Interstate Commerce Act</w:t>
      </w:r>
    </w:p>
    <w:p w:rsidR="000B172D" w:rsidRDefault="000B172D" w:rsidP="00175B07">
      <w:pPr>
        <w:pStyle w:val="NoSpacing"/>
        <w:ind w:left="720"/>
      </w:pPr>
      <w:r>
        <w:t>Andrew Carnegie</w:t>
      </w:r>
    </w:p>
    <w:p w:rsidR="000B172D" w:rsidRDefault="000B172D" w:rsidP="00175B07">
      <w:pPr>
        <w:pStyle w:val="NoSpacing"/>
        <w:ind w:left="720"/>
      </w:pPr>
      <w:r>
        <w:t>John Rockefeller</w:t>
      </w:r>
    </w:p>
    <w:p w:rsidR="001B4AAC" w:rsidRDefault="001B4AAC" w:rsidP="00175B07">
      <w:pPr>
        <w:pStyle w:val="NoSpacing"/>
        <w:ind w:left="720"/>
      </w:pPr>
      <w:r>
        <w:t xml:space="preserve">Horizontal Integration </w:t>
      </w:r>
    </w:p>
    <w:p w:rsidR="001B4AAC" w:rsidRDefault="001B4AAC" w:rsidP="00175B07">
      <w:pPr>
        <w:pStyle w:val="NoSpacing"/>
        <w:ind w:left="720"/>
      </w:pPr>
      <w:r>
        <w:t>Vertical Integration</w:t>
      </w:r>
    </w:p>
    <w:p w:rsidR="001B4AAC" w:rsidRDefault="001B4AAC" w:rsidP="00175B07">
      <w:pPr>
        <w:pStyle w:val="NoSpacing"/>
        <w:ind w:left="720"/>
      </w:pPr>
      <w:r>
        <w:t xml:space="preserve">Captains of Industry </w:t>
      </w:r>
    </w:p>
    <w:p w:rsidR="001B4AAC" w:rsidRDefault="001B4AAC" w:rsidP="00175B07">
      <w:pPr>
        <w:pStyle w:val="NoSpacing"/>
        <w:ind w:left="720"/>
      </w:pPr>
      <w:r>
        <w:t>Robber Barons</w:t>
      </w:r>
    </w:p>
    <w:p w:rsidR="000B172D" w:rsidRDefault="000B172D" w:rsidP="00175B07">
      <w:pPr>
        <w:pStyle w:val="NoSpacing"/>
        <w:ind w:left="720"/>
      </w:pPr>
      <w:r>
        <w:t>Laissez Faire Capitalism</w:t>
      </w:r>
    </w:p>
    <w:p w:rsidR="001B4AAC" w:rsidRDefault="001B4AAC" w:rsidP="00175B07">
      <w:pPr>
        <w:pStyle w:val="NoSpacing"/>
        <w:ind w:left="720"/>
      </w:pPr>
      <w:r>
        <w:t>Nativists</w:t>
      </w:r>
    </w:p>
    <w:p w:rsidR="001B4AAC" w:rsidRDefault="001B4AAC" w:rsidP="00175B07">
      <w:pPr>
        <w:pStyle w:val="NoSpacing"/>
        <w:ind w:left="720"/>
      </w:pPr>
      <w:r>
        <w:t>Social Darwinism</w:t>
      </w:r>
    </w:p>
    <w:p w:rsidR="001B4AAC" w:rsidRDefault="001B4AAC" w:rsidP="00175B07">
      <w:pPr>
        <w:pStyle w:val="NoSpacing"/>
        <w:ind w:left="720"/>
      </w:pPr>
      <w:r>
        <w:t>Sherman Antitrust Act</w:t>
      </w:r>
    </w:p>
    <w:p w:rsidR="001B4AAC" w:rsidRDefault="001B4AAC" w:rsidP="00817E1A">
      <w:pPr>
        <w:pStyle w:val="NoSpacing"/>
        <w:ind w:firstLine="720"/>
      </w:pPr>
      <w:r>
        <w:t>Clayton Antitrust Act</w:t>
      </w:r>
    </w:p>
    <w:p w:rsidR="000B172D" w:rsidRDefault="000B172D" w:rsidP="00817E1A">
      <w:pPr>
        <w:pStyle w:val="NoSpacing"/>
        <w:ind w:firstLine="720"/>
      </w:pPr>
      <w:r>
        <w:t>Gospel of Wealth</w:t>
      </w:r>
    </w:p>
    <w:p w:rsidR="001B4AAC" w:rsidRDefault="001B4AAC" w:rsidP="001B4AAC">
      <w:pPr>
        <w:pStyle w:val="NoSpacing"/>
      </w:pPr>
      <w:r>
        <w:t>Haymarket Square Riot</w:t>
      </w:r>
    </w:p>
    <w:p w:rsidR="001B4AAC" w:rsidRDefault="001B4AAC" w:rsidP="001B4AAC">
      <w:pPr>
        <w:pStyle w:val="NoSpacing"/>
      </w:pPr>
      <w:r>
        <w:t>Triangle Factory Fire</w:t>
      </w:r>
    </w:p>
    <w:p w:rsidR="001B4AAC" w:rsidRDefault="001B4AAC" w:rsidP="001B4AAC">
      <w:pPr>
        <w:pStyle w:val="NoSpacing"/>
      </w:pPr>
      <w:r>
        <w:t>Social Gospel Movement</w:t>
      </w:r>
    </w:p>
    <w:p w:rsidR="001B4AAC" w:rsidRDefault="001B4AAC" w:rsidP="001B4AAC">
      <w:pPr>
        <w:pStyle w:val="NoSpacing"/>
      </w:pPr>
      <w:r>
        <w:t>Progressives</w:t>
      </w:r>
    </w:p>
    <w:p w:rsidR="00CC0800" w:rsidRDefault="001B4AAC" w:rsidP="001B4AAC">
      <w:pPr>
        <w:pStyle w:val="NoSpacing"/>
      </w:pPr>
      <w:r>
        <w:t xml:space="preserve">Muckrakers </w:t>
      </w:r>
    </w:p>
    <w:p w:rsidR="001B4AAC" w:rsidRDefault="00817E1A" w:rsidP="001B4AAC">
      <w:pPr>
        <w:pStyle w:val="NoSpacing"/>
      </w:pPr>
      <w:r>
        <w:t xml:space="preserve"> </w:t>
      </w:r>
      <w:r w:rsidR="001B4AAC">
        <w:t>The Gilded Age</w:t>
      </w:r>
    </w:p>
    <w:p w:rsidR="000B172D" w:rsidRDefault="000B172D" w:rsidP="001B4AAC">
      <w:pPr>
        <w:pStyle w:val="NoSpacing"/>
      </w:pPr>
      <w:r>
        <w:t>Political Machines</w:t>
      </w:r>
    </w:p>
    <w:p w:rsidR="001B4AAC" w:rsidRDefault="001B4AAC" w:rsidP="001B4AAC">
      <w:pPr>
        <w:pStyle w:val="NoSpacing"/>
      </w:pPr>
      <w:r>
        <w:t>Boss Tweed</w:t>
      </w:r>
    </w:p>
    <w:p w:rsidR="001B4AAC" w:rsidRDefault="001B4AAC" w:rsidP="001B4AAC">
      <w:pPr>
        <w:pStyle w:val="NoSpacing"/>
      </w:pPr>
      <w:r>
        <w:t>Thomas Nast</w:t>
      </w:r>
    </w:p>
    <w:p w:rsidR="001B4AAC" w:rsidRDefault="001B4AAC" w:rsidP="001B4AAC">
      <w:pPr>
        <w:pStyle w:val="NoSpacing"/>
      </w:pPr>
      <w:r>
        <w:t>Chinese Exclusion Act</w:t>
      </w:r>
    </w:p>
    <w:p w:rsidR="001B4AAC" w:rsidRDefault="001B4AAC" w:rsidP="001B4AAC">
      <w:pPr>
        <w:pStyle w:val="NoSpacing"/>
      </w:pPr>
      <w:r>
        <w:t>Pendleton Civil Service Act</w:t>
      </w:r>
    </w:p>
    <w:p w:rsidR="001B4AAC" w:rsidRDefault="001B4AAC" w:rsidP="001B4AAC">
      <w:pPr>
        <w:pStyle w:val="NoSpacing"/>
      </w:pPr>
      <w:r>
        <w:t>WEB Dubois</w:t>
      </w:r>
    </w:p>
    <w:p w:rsidR="001B4AAC" w:rsidRDefault="001B4AAC" w:rsidP="001B4AAC">
      <w:pPr>
        <w:pStyle w:val="NoSpacing"/>
      </w:pPr>
      <w:r>
        <w:t xml:space="preserve">Booker </w:t>
      </w:r>
      <w:proofErr w:type="gramStart"/>
      <w:r>
        <w:t>T .</w:t>
      </w:r>
      <w:proofErr w:type="gramEnd"/>
      <w:r>
        <w:t xml:space="preserve"> Washington</w:t>
      </w:r>
    </w:p>
    <w:p w:rsidR="000B172D" w:rsidRDefault="000B172D" w:rsidP="001B4AAC">
      <w:pPr>
        <w:pStyle w:val="NoSpacing"/>
      </w:pPr>
      <w:r>
        <w:t>Initiatives/Referendums</w:t>
      </w:r>
    </w:p>
    <w:p w:rsidR="001B4AAC" w:rsidRDefault="00CC0800" w:rsidP="001B4AAC">
      <w:pPr>
        <w:pStyle w:val="NoSpacing"/>
      </w:pPr>
      <w:r>
        <w:t>WCTU</w:t>
      </w:r>
    </w:p>
    <w:p w:rsidR="001B4AAC" w:rsidRDefault="00817E1A" w:rsidP="001B4AAC">
      <w:pPr>
        <w:pStyle w:val="NoSpacing"/>
      </w:pPr>
      <w:r>
        <w:t>Women’s Suffrage</w:t>
      </w:r>
    </w:p>
    <w:p w:rsidR="001B4AAC" w:rsidRDefault="001B4AAC" w:rsidP="001B4AAC">
      <w:pPr>
        <w:pStyle w:val="NoSpacing"/>
      </w:pPr>
      <w:r>
        <w:t>Meat Inspection Act</w:t>
      </w:r>
    </w:p>
    <w:p w:rsidR="001B4AAC" w:rsidRDefault="001B4AAC" w:rsidP="001B4AAC">
      <w:pPr>
        <w:pStyle w:val="NoSpacing"/>
      </w:pPr>
      <w:r>
        <w:t>Pure Food and Drug Act</w:t>
      </w:r>
    </w:p>
    <w:p w:rsidR="00CC0800" w:rsidRDefault="00CC0800" w:rsidP="001B4AAC">
      <w:pPr>
        <w:pStyle w:val="NoSpacing"/>
      </w:pPr>
      <w:r>
        <w:t>Square Deal</w:t>
      </w:r>
    </w:p>
    <w:p w:rsidR="00CC0800" w:rsidRDefault="00CC0800" w:rsidP="001B4AAC">
      <w:pPr>
        <w:pStyle w:val="NoSpacing"/>
      </w:pPr>
      <w:r>
        <w:t>Bull Moose Party</w:t>
      </w:r>
    </w:p>
    <w:p w:rsidR="00CC0800" w:rsidRDefault="00CC0800" w:rsidP="001B4AAC">
      <w:pPr>
        <w:pStyle w:val="NoSpacing"/>
      </w:pPr>
      <w:r>
        <w:t>New Freedom</w:t>
      </w:r>
    </w:p>
    <w:p w:rsidR="000B172D" w:rsidRDefault="000B172D" w:rsidP="001B4AAC">
      <w:pPr>
        <w:pStyle w:val="NoSpacing"/>
      </w:pPr>
      <w:r>
        <w:t>Federal Reserve System</w:t>
      </w:r>
    </w:p>
    <w:p w:rsidR="00CC0800" w:rsidRDefault="00CC0800" w:rsidP="001B4AAC">
      <w:pPr>
        <w:pStyle w:val="NoSpacing"/>
      </w:pPr>
      <w:r>
        <w:t>Plessy v. Ferguson</w:t>
      </w:r>
    </w:p>
    <w:p w:rsidR="00CC0800" w:rsidRDefault="00CC0800" w:rsidP="001B4AAC">
      <w:pPr>
        <w:pStyle w:val="NoSpacing"/>
      </w:pPr>
      <w:bookmarkStart w:id="0" w:name="_GoBack"/>
      <w:bookmarkEnd w:id="0"/>
      <w:r>
        <w:t>Big Stick Diplomacy</w:t>
      </w:r>
    </w:p>
    <w:p w:rsidR="00CC0800" w:rsidRDefault="00CC0800" w:rsidP="001B4AAC">
      <w:pPr>
        <w:pStyle w:val="NoSpacing"/>
      </w:pPr>
      <w:r>
        <w:t>Dollar Diplomacy</w:t>
      </w:r>
    </w:p>
    <w:p w:rsidR="00CC0800" w:rsidRPr="00CC0800" w:rsidRDefault="00CC0800" w:rsidP="001B4AAC">
      <w:pPr>
        <w:pStyle w:val="NoSpacing"/>
        <w:rPr>
          <w:sz w:val="20"/>
          <w:szCs w:val="20"/>
        </w:rPr>
      </w:pPr>
      <w:r w:rsidRPr="00CC0800">
        <w:rPr>
          <w:sz w:val="20"/>
          <w:szCs w:val="20"/>
        </w:rPr>
        <w:t>Moral/Missionary Diplomacy</w:t>
      </w:r>
    </w:p>
    <w:p w:rsidR="00CC0800" w:rsidRDefault="00CC0800" w:rsidP="001B4AAC">
      <w:pPr>
        <w:pStyle w:val="NoSpacing"/>
      </w:pPr>
      <w:r>
        <w:t>Yellow Journalism</w:t>
      </w:r>
    </w:p>
    <w:p w:rsidR="00CC0800" w:rsidRDefault="00CC0800" w:rsidP="001B4AAC">
      <w:pPr>
        <w:pStyle w:val="NoSpacing"/>
      </w:pPr>
      <w:r>
        <w:t>Platt Amendment</w:t>
      </w:r>
    </w:p>
    <w:p w:rsidR="000B172D" w:rsidRDefault="000B172D" w:rsidP="001B4AAC">
      <w:pPr>
        <w:pStyle w:val="NoSpacing"/>
      </w:pPr>
      <w:r>
        <w:t>Panama Canal</w:t>
      </w:r>
    </w:p>
    <w:p w:rsidR="000B172D" w:rsidRDefault="000B172D" w:rsidP="001B4AAC">
      <w:pPr>
        <w:pStyle w:val="NoSpacing"/>
      </w:pPr>
      <w:r>
        <w:t>Open Door Notes</w:t>
      </w:r>
    </w:p>
    <w:p w:rsidR="00CC0800" w:rsidRDefault="00CC0800" w:rsidP="001B4AAC">
      <w:pPr>
        <w:pStyle w:val="NoSpacing"/>
      </w:pPr>
      <w:r>
        <w:t>Selective Service Act</w:t>
      </w:r>
    </w:p>
    <w:p w:rsidR="00CC0800" w:rsidRDefault="00CC0800" w:rsidP="001B4AAC">
      <w:pPr>
        <w:pStyle w:val="NoSpacing"/>
      </w:pPr>
      <w:r>
        <w:t xml:space="preserve">Committee on Public </w:t>
      </w:r>
    </w:p>
    <w:p w:rsidR="00CC0800" w:rsidRDefault="00CC0800" w:rsidP="00CC0800">
      <w:pPr>
        <w:pStyle w:val="NoSpacing"/>
        <w:ind w:firstLine="720"/>
      </w:pPr>
      <w:r>
        <w:t>Information</w:t>
      </w:r>
    </w:p>
    <w:p w:rsidR="00CC0800" w:rsidRDefault="00CC0800" w:rsidP="00CC0800">
      <w:pPr>
        <w:pStyle w:val="NoSpacing"/>
      </w:pPr>
      <w:r>
        <w:t>The Great Migration</w:t>
      </w:r>
    </w:p>
    <w:p w:rsidR="00CC0800" w:rsidRDefault="00CC0800" w:rsidP="00CC0800">
      <w:pPr>
        <w:pStyle w:val="NoSpacing"/>
      </w:pPr>
      <w:r>
        <w:t>Schenk v. US</w:t>
      </w:r>
    </w:p>
    <w:p w:rsidR="00CC0800" w:rsidRDefault="00CC0800" w:rsidP="00CC0800">
      <w:pPr>
        <w:pStyle w:val="NoSpacing"/>
      </w:pPr>
      <w:r>
        <w:t>Paris Peace Conference/</w:t>
      </w:r>
    </w:p>
    <w:p w:rsidR="00CC0800" w:rsidRDefault="00CC0800" w:rsidP="00CC0800">
      <w:pPr>
        <w:pStyle w:val="NoSpacing"/>
      </w:pPr>
      <w:r>
        <w:t xml:space="preserve">    Treaty of Versailles</w:t>
      </w:r>
    </w:p>
    <w:p w:rsidR="00CC0800" w:rsidRDefault="00CC0800" w:rsidP="00CC0800">
      <w:pPr>
        <w:pStyle w:val="NoSpacing"/>
      </w:pPr>
      <w:r>
        <w:t>League of Nations</w:t>
      </w:r>
    </w:p>
    <w:p w:rsidR="00C746A5" w:rsidRDefault="00C746A5" w:rsidP="00CC0800">
      <w:pPr>
        <w:pStyle w:val="NoSpacing"/>
      </w:pPr>
      <w:r>
        <w:t>Dawes Plan</w:t>
      </w:r>
    </w:p>
    <w:p w:rsidR="00051814" w:rsidRDefault="00051814" w:rsidP="00CC0800">
      <w:pPr>
        <w:pStyle w:val="NoSpacing"/>
      </w:pPr>
      <w:r>
        <w:t>Red Scare</w:t>
      </w:r>
    </w:p>
    <w:p w:rsidR="00CC0800" w:rsidRDefault="00CC0800" w:rsidP="00CC0800">
      <w:pPr>
        <w:pStyle w:val="NoSpacing"/>
      </w:pPr>
      <w:r>
        <w:t xml:space="preserve">Palmer Raids </w:t>
      </w:r>
    </w:p>
    <w:p w:rsidR="00CC0800" w:rsidRDefault="00CC0800" w:rsidP="00CC0800">
      <w:pPr>
        <w:pStyle w:val="NoSpacing"/>
      </w:pPr>
      <w:r>
        <w:t>Quota System</w:t>
      </w:r>
    </w:p>
    <w:p w:rsidR="00CC0800" w:rsidRDefault="00CC0800" w:rsidP="00CC0800">
      <w:pPr>
        <w:pStyle w:val="NoSpacing"/>
      </w:pPr>
      <w:r>
        <w:t>Sacco and Vanzetti</w:t>
      </w:r>
    </w:p>
    <w:p w:rsidR="00CC0800" w:rsidRDefault="00CC0800" w:rsidP="00CC0800">
      <w:pPr>
        <w:pStyle w:val="NoSpacing"/>
      </w:pPr>
      <w:r>
        <w:t>Prohibition</w:t>
      </w:r>
    </w:p>
    <w:p w:rsidR="00CC0800" w:rsidRDefault="00CC0800" w:rsidP="00CC0800">
      <w:pPr>
        <w:pStyle w:val="NoSpacing"/>
      </w:pPr>
      <w:r>
        <w:t>Scopes Trial</w:t>
      </w:r>
    </w:p>
    <w:p w:rsidR="00CC0800" w:rsidRDefault="00CC0800" w:rsidP="00CC0800">
      <w:pPr>
        <w:pStyle w:val="NoSpacing"/>
      </w:pPr>
      <w:r>
        <w:t>Buying on Margin</w:t>
      </w:r>
    </w:p>
    <w:p w:rsidR="00CC0800" w:rsidRDefault="00CC0800" w:rsidP="00CC0800">
      <w:pPr>
        <w:pStyle w:val="NoSpacing"/>
      </w:pPr>
      <w:r>
        <w:t>Herbert Hoover</w:t>
      </w:r>
    </w:p>
    <w:p w:rsidR="00051814" w:rsidRDefault="00051814" w:rsidP="00CC0800">
      <w:pPr>
        <w:pStyle w:val="NoSpacing"/>
      </w:pPr>
      <w:r>
        <w:t>Fireside Chats</w:t>
      </w:r>
    </w:p>
    <w:p w:rsidR="00817E1A" w:rsidRDefault="00817E1A" w:rsidP="00CC0800">
      <w:pPr>
        <w:pStyle w:val="NoSpacing"/>
      </w:pPr>
      <w:r>
        <w:t>New Deal Programs</w:t>
      </w:r>
    </w:p>
    <w:p w:rsidR="00CC0800" w:rsidRDefault="00CC0800" w:rsidP="00CC0800">
      <w:pPr>
        <w:pStyle w:val="NoSpacing"/>
      </w:pPr>
    </w:p>
    <w:p w:rsidR="00C746A5" w:rsidRDefault="00C746A5" w:rsidP="00CC0800">
      <w:pPr>
        <w:pStyle w:val="NoSpacing"/>
        <w:sectPr w:rsidR="00C746A5" w:rsidSect="00175B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C0800" w:rsidRDefault="00CC0800" w:rsidP="00CC0800">
      <w:pPr>
        <w:pStyle w:val="NoSpacing"/>
      </w:pPr>
    </w:p>
    <w:p w:rsidR="00817E1A" w:rsidRDefault="00817E1A" w:rsidP="00CC0800">
      <w:pPr>
        <w:pStyle w:val="NoSpacing"/>
      </w:pPr>
    </w:p>
    <w:p w:rsidR="00CC0800" w:rsidRPr="00817E1A" w:rsidRDefault="00817E1A" w:rsidP="00CC0800">
      <w:pPr>
        <w:pStyle w:val="NoSpacing"/>
        <w:rPr>
          <w:b/>
          <w:u w:val="single"/>
        </w:rPr>
      </w:pPr>
      <w:r w:rsidRPr="00817E1A">
        <w:rPr>
          <w:b/>
          <w:u w:val="single"/>
        </w:rPr>
        <w:t>C</w:t>
      </w:r>
      <w:r w:rsidR="00CC0800" w:rsidRPr="00817E1A">
        <w:rPr>
          <w:b/>
          <w:u w:val="single"/>
        </w:rPr>
        <w:t>oncepts/Movements/Eras</w:t>
      </w:r>
    </w:p>
    <w:p w:rsidR="00CC0800" w:rsidRDefault="00CC0800" w:rsidP="00CC0800">
      <w:pPr>
        <w:pStyle w:val="NoSpacing"/>
      </w:pPr>
    </w:p>
    <w:p w:rsidR="00CC0800" w:rsidRDefault="00817E1A" w:rsidP="00175B07">
      <w:pPr>
        <w:pStyle w:val="NoSpacing"/>
      </w:pPr>
      <w:r>
        <w:t>Influence of Railroad</w:t>
      </w:r>
    </w:p>
    <w:p w:rsidR="00C746A5" w:rsidRDefault="00817E1A" w:rsidP="00175B07">
      <w:pPr>
        <w:pStyle w:val="NoSpacing"/>
      </w:pPr>
      <w:r>
        <w:t xml:space="preserve">Industrialization </w:t>
      </w:r>
    </w:p>
    <w:p w:rsidR="00C746A5" w:rsidRDefault="00817E1A" w:rsidP="00175B07">
      <w:pPr>
        <w:pStyle w:val="NoSpacing"/>
      </w:pPr>
      <w:r>
        <w:t>Immigration (</w:t>
      </w:r>
      <w:r w:rsidR="000B172D">
        <w:t>“new immigrants”</w:t>
      </w:r>
      <w:r w:rsidR="00C746A5">
        <w:t>)</w:t>
      </w:r>
    </w:p>
    <w:p w:rsidR="00C746A5" w:rsidRDefault="00C746A5" w:rsidP="00175B07">
      <w:pPr>
        <w:pStyle w:val="NoSpacing"/>
      </w:pPr>
      <w:r>
        <w:t>Voting Restrictions</w:t>
      </w:r>
    </w:p>
    <w:p w:rsidR="00C746A5" w:rsidRDefault="00C746A5" w:rsidP="00175B07">
      <w:pPr>
        <w:pStyle w:val="NoSpacing"/>
      </w:pPr>
      <w:r>
        <w:t>Urbanization</w:t>
      </w:r>
    </w:p>
    <w:p w:rsidR="00C746A5" w:rsidRDefault="00C746A5" w:rsidP="00175B07">
      <w:pPr>
        <w:pStyle w:val="NoSpacing"/>
      </w:pPr>
      <w:r>
        <w:t>Imperialism (goals, consequences, etc.)</w:t>
      </w:r>
    </w:p>
    <w:p w:rsidR="00C746A5" w:rsidRDefault="00C746A5" w:rsidP="00175B07">
      <w:pPr>
        <w:pStyle w:val="NoSpacing"/>
      </w:pPr>
      <w:r>
        <w:t>Hawaii and Alaska</w:t>
      </w:r>
    </w:p>
    <w:p w:rsidR="00C746A5" w:rsidRDefault="00C746A5" w:rsidP="00175B07">
      <w:pPr>
        <w:pStyle w:val="NoSpacing"/>
      </w:pPr>
      <w:r>
        <w:t>Spanish American War (causes and effects)</w:t>
      </w:r>
    </w:p>
    <w:p w:rsidR="00C746A5" w:rsidRDefault="00051814" w:rsidP="00175B07">
      <w:pPr>
        <w:pStyle w:val="NoSpacing"/>
      </w:pPr>
      <w:r>
        <w:t xml:space="preserve">Roaring </w:t>
      </w:r>
      <w:r w:rsidR="00C746A5">
        <w:t>1920s Writers/Musicians/Activists/Heroes (Lost Generation, Harlem Renaissance, Politics)</w:t>
      </w:r>
    </w:p>
    <w:p w:rsidR="00C746A5" w:rsidRDefault="00C746A5" w:rsidP="00175B07">
      <w:pPr>
        <w:pStyle w:val="NoSpacing"/>
      </w:pPr>
      <w:r>
        <w:t>WWI (C</w:t>
      </w:r>
      <w:r w:rsidR="00817E1A">
        <w:t>auses-MAIN, US Involvement</w:t>
      </w:r>
      <w:proofErr w:type="gramStart"/>
      <w:r w:rsidR="00817E1A">
        <w:t>,  Technology</w:t>
      </w:r>
      <w:proofErr w:type="gramEnd"/>
      <w:r>
        <w:t>)</w:t>
      </w:r>
    </w:p>
    <w:p w:rsidR="00C746A5" w:rsidRDefault="00C746A5" w:rsidP="00175B07">
      <w:pPr>
        <w:pStyle w:val="NoSpacing"/>
      </w:pPr>
      <w:r>
        <w:t>Great Depression (causes, effects)</w:t>
      </w:r>
    </w:p>
    <w:p w:rsidR="00C746A5" w:rsidRDefault="00C746A5" w:rsidP="00817E1A">
      <w:pPr>
        <w:pStyle w:val="NoSpacing"/>
      </w:pPr>
      <w:r>
        <w:t>New Deal (goals, programs</w:t>
      </w:r>
      <w:r w:rsidR="00817E1A">
        <w:t>)</w:t>
      </w:r>
    </w:p>
    <w:p w:rsidR="00C746A5" w:rsidRDefault="00C746A5" w:rsidP="00CC0800">
      <w:pPr>
        <w:pStyle w:val="NoSpacing"/>
      </w:pPr>
    </w:p>
    <w:p w:rsidR="00C746A5" w:rsidRPr="001B4AAC" w:rsidRDefault="00C746A5" w:rsidP="00CC0800">
      <w:pPr>
        <w:pStyle w:val="NoSpacing"/>
      </w:pPr>
    </w:p>
    <w:sectPr w:rsidR="00C746A5" w:rsidRPr="001B4AAC" w:rsidSect="00CC080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FF"/>
    <w:rsid w:val="00051814"/>
    <w:rsid w:val="000B172D"/>
    <w:rsid w:val="00175B07"/>
    <w:rsid w:val="001A3750"/>
    <w:rsid w:val="001B4AAC"/>
    <w:rsid w:val="003B3347"/>
    <w:rsid w:val="00817E1A"/>
    <w:rsid w:val="00B506CD"/>
    <w:rsid w:val="00B934CA"/>
    <w:rsid w:val="00C746A5"/>
    <w:rsid w:val="00CC0800"/>
    <w:rsid w:val="00DD32D4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C8EB9-6559-4749-976B-0C77B26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jphillips</dc:creator>
  <cp:keywords/>
  <dc:description/>
  <cp:lastModifiedBy>Kate Gaskins</cp:lastModifiedBy>
  <cp:revision>2</cp:revision>
  <cp:lastPrinted>2017-01-13T17:15:00Z</cp:lastPrinted>
  <dcterms:created xsi:type="dcterms:W3CDTF">2017-01-18T12:38:00Z</dcterms:created>
  <dcterms:modified xsi:type="dcterms:W3CDTF">2017-01-18T12:38:00Z</dcterms:modified>
</cp:coreProperties>
</file>