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138989" w14:textId="3EBD9FEA" w:rsidR="00241549" w:rsidRPr="00B01F08" w:rsidRDefault="00241549" w:rsidP="00B52020">
      <w:pPr>
        <w:pStyle w:val="BlueprintHeading"/>
      </w:pPr>
      <w:r w:rsidRPr="00B01F08">
        <w:t xml:space="preserve"> </w:t>
      </w:r>
      <w:r w:rsidR="00143BF8">
        <w:t>Gilded Age</w:t>
      </w:r>
      <w:r w:rsidR="00906FE2">
        <w:t xml:space="preserve"> Inquiry</w:t>
      </w:r>
    </w:p>
    <w:p w14:paraId="0D0D1392" w14:textId="7577F42F" w:rsidR="006821BB" w:rsidRPr="00751F6D" w:rsidRDefault="00143BF8" w:rsidP="00751F6D">
      <w:pPr>
        <w:pStyle w:val="TitlePageHeader"/>
      </w:pPr>
      <w:r>
        <w:t xml:space="preserve">Is </w:t>
      </w:r>
      <w:r w:rsidR="00013C7B">
        <w:t>G</w:t>
      </w:r>
      <w:r>
        <w:t xml:space="preserve">reed </w:t>
      </w:r>
      <w:r w:rsidR="00013C7B">
        <w:t>G</w:t>
      </w:r>
      <w:r>
        <w:t>ood</w:t>
      </w:r>
      <w:r w:rsidR="00241549" w:rsidRPr="00F00638">
        <w:t>?</w:t>
      </w:r>
    </w:p>
    <w:p w14:paraId="49B47273" w14:textId="4520AAAF" w:rsidR="006821BB" w:rsidRDefault="00017916" w:rsidP="00BF0C77">
      <w:pPr>
        <w:keepLines/>
        <w:spacing w:after="0" w:line="240" w:lineRule="auto"/>
        <w:jc w:val="center"/>
        <w:rPr>
          <w:rFonts w:ascii="Calibri" w:eastAsia="Calibri" w:hAnsi="Calibri" w:cs="Calibri"/>
          <w:sz w:val="20"/>
        </w:rPr>
      </w:pPr>
      <w:r>
        <w:rPr>
          <w:rFonts w:ascii="Calibri" w:eastAsia="Calibri" w:hAnsi="Calibri" w:cs="Calibri"/>
          <w:noProof/>
          <w:sz w:val="20"/>
        </w:rPr>
        <w:drawing>
          <wp:inline distT="0" distB="0" distL="0" distR="0" wp14:anchorId="1140D7AA" wp14:editId="7F9920A6">
            <wp:extent cx="6657012" cy="4332515"/>
            <wp:effectExtent l="76200" t="76200" r="67945" b="685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8_GildedAge_IO.jpg"/>
                    <pic:cNvPicPr/>
                  </pic:nvPicPr>
                  <pic:blipFill>
                    <a:blip r:embed="rId8">
                      <a:extLst>
                        <a:ext uri="{28A0092B-C50C-407E-A947-70E740481C1C}">
                          <a14:useLocalDpi xmlns:a14="http://schemas.microsoft.com/office/drawing/2010/main" val="0"/>
                        </a:ext>
                      </a:extLst>
                    </a:blip>
                    <a:stretch>
                      <a:fillRect/>
                    </a:stretch>
                  </pic:blipFill>
                  <pic:spPr>
                    <a:xfrm>
                      <a:off x="0" y="0"/>
                      <a:ext cx="6669293" cy="4340508"/>
                    </a:xfrm>
                    <a:prstGeom prst="rect">
                      <a:avLst/>
                    </a:prstGeom>
                    <a:ln w="76200">
                      <a:solidFill>
                        <a:srgbClr val="205595"/>
                      </a:solidFill>
                    </a:ln>
                  </pic:spPr>
                </pic:pic>
              </a:graphicData>
            </a:graphic>
          </wp:inline>
        </w:drawing>
      </w:r>
    </w:p>
    <w:p w14:paraId="2C90CCD9" w14:textId="0401050D" w:rsidR="00751F6D" w:rsidRPr="005F0D91" w:rsidRDefault="008172E6" w:rsidP="00BF0C77">
      <w:pPr>
        <w:spacing w:after="0" w:line="276" w:lineRule="auto"/>
        <w:rPr>
          <w:rFonts w:asciiTheme="majorHAnsi" w:hAnsiTheme="majorHAnsi"/>
          <w:sz w:val="20"/>
          <w:szCs w:val="20"/>
          <w:shd w:val="clear" w:color="auto" w:fill="FFFFFF"/>
        </w:rPr>
      </w:pPr>
      <w:r w:rsidRPr="005F0D91">
        <w:rPr>
          <w:rFonts w:asciiTheme="majorHAnsi" w:hAnsiTheme="majorHAnsi"/>
          <w:sz w:val="20"/>
          <w:szCs w:val="20"/>
          <w:shd w:val="clear" w:color="auto" w:fill="FFFFFF"/>
        </w:rPr>
        <w:t xml:space="preserve">Public domain. </w:t>
      </w:r>
      <w:r w:rsidR="00734861" w:rsidRPr="005F0D91">
        <w:rPr>
          <w:rFonts w:asciiTheme="majorHAnsi" w:hAnsiTheme="majorHAnsi"/>
          <w:sz w:val="20"/>
          <w:szCs w:val="20"/>
          <w:shd w:val="clear" w:color="auto" w:fill="FFFFFF"/>
        </w:rPr>
        <w:t>J. Ottmann Lith. Co.</w:t>
      </w:r>
      <w:r w:rsidR="00734861" w:rsidRPr="005F0D91">
        <w:rPr>
          <w:rStyle w:val="apple-converted-space"/>
          <w:rFonts w:asciiTheme="majorHAnsi" w:hAnsiTheme="majorHAnsi"/>
          <w:sz w:val="20"/>
          <w:szCs w:val="20"/>
          <w:shd w:val="clear" w:color="auto" w:fill="FFFFFF"/>
        </w:rPr>
        <w:t xml:space="preserve"> </w:t>
      </w:r>
      <w:r w:rsidR="00734861" w:rsidRPr="005F0D91">
        <w:rPr>
          <w:rFonts w:asciiTheme="majorHAnsi" w:hAnsiTheme="majorHAnsi"/>
          <w:sz w:val="20"/>
          <w:szCs w:val="20"/>
          <w:shd w:val="clear" w:color="auto" w:fill="FFFFFF"/>
        </w:rPr>
        <w:t xml:space="preserve">after Joseph Keppler, </w:t>
      </w:r>
      <w:r w:rsidRPr="005F0D91">
        <w:rPr>
          <w:rFonts w:asciiTheme="majorHAnsi" w:hAnsiTheme="majorHAnsi"/>
          <w:i/>
          <w:sz w:val="20"/>
          <w:szCs w:val="20"/>
          <w:shd w:val="clear" w:color="auto" w:fill="FFFFFF"/>
        </w:rPr>
        <w:t>The Bosses of the Senate</w:t>
      </w:r>
      <w:r w:rsidRPr="005F0D91">
        <w:rPr>
          <w:rFonts w:asciiTheme="majorHAnsi" w:hAnsiTheme="majorHAnsi"/>
          <w:sz w:val="20"/>
          <w:szCs w:val="20"/>
          <w:shd w:val="clear" w:color="auto" w:fill="FFFFFF"/>
        </w:rPr>
        <w:t xml:space="preserve">, by </w:t>
      </w:r>
      <w:r w:rsidRPr="00BF0C77">
        <w:rPr>
          <w:rFonts w:asciiTheme="majorHAnsi" w:hAnsiTheme="majorHAnsi"/>
          <w:i/>
          <w:sz w:val="20"/>
          <w:szCs w:val="20"/>
          <w:shd w:val="clear" w:color="auto" w:fill="FFFFFF"/>
        </w:rPr>
        <w:t>Puck</w:t>
      </w:r>
      <w:r w:rsidR="00734861" w:rsidRPr="005F0D91">
        <w:rPr>
          <w:rFonts w:asciiTheme="majorHAnsi" w:hAnsiTheme="majorHAnsi"/>
          <w:sz w:val="20"/>
          <w:szCs w:val="20"/>
          <w:shd w:val="clear" w:color="auto" w:fill="FFFFFF"/>
        </w:rPr>
        <w:t>,</w:t>
      </w:r>
      <w:r w:rsidR="00734861" w:rsidRPr="00BF0C77">
        <w:rPr>
          <w:rFonts w:asciiTheme="majorHAnsi" w:hAnsiTheme="majorHAnsi" w:cs="Arial"/>
          <w:color w:val="000000"/>
          <w:sz w:val="20"/>
          <w:szCs w:val="20"/>
          <w:shd w:val="clear" w:color="auto" w:fill="FFFFFF"/>
        </w:rPr>
        <w:t xml:space="preserve"> January 23, 1889.</w:t>
      </w:r>
    </w:p>
    <w:p w14:paraId="54F36935" w14:textId="77777777" w:rsidR="008172E6" w:rsidRDefault="008172E6" w:rsidP="00744481">
      <w:pPr>
        <w:pStyle w:val="BlueprintHeading"/>
        <w:spacing w:line="240" w:lineRule="auto"/>
        <w:jc w:val="left"/>
        <w:rPr>
          <w:rFonts w:eastAsia="Georgia" w:cs="Georgia"/>
          <w:b w:val="0"/>
          <w:bCs/>
          <w:color w:val="auto"/>
          <w:sz w:val="20"/>
          <w:szCs w:val="23"/>
        </w:rPr>
      </w:pPr>
    </w:p>
    <w:p w14:paraId="48316592" w14:textId="77777777" w:rsidR="008172E6" w:rsidRPr="00744481" w:rsidRDefault="008172E6" w:rsidP="00744481">
      <w:pPr>
        <w:pStyle w:val="BlueprintHeading"/>
        <w:spacing w:line="240" w:lineRule="auto"/>
        <w:jc w:val="left"/>
        <w:rPr>
          <w:rFonts w:eastAsia="Calibri" w:cs="Calibri"/>
          <w:b w:val="0"/>
          <w:color w:val="auto"/>
          <w:sz w:val="20"/>
        </w:rPr>
      </w:pPr>
    </w:p>
    <w:p w14:paraId="0FEDEEBF" w14:textId="0FDD018A" w:rsidR="00241549" w:rsidRPr="00F00638" w:rsidRDefault="00241549" w:rsidP="007A5345">
      <w:pPr>
        <w:pStyle w:val="BlueprintHeading"/>
      </w:pPr>
      <w:r w:rsidRPr="00F00638">
        <w:t>Supporting Questions</w:t>
      </w:r>
    </w:p>
    <w:p w14:paraId="35ECDCA5" w14:textId="493B6A6B" w:rsidR="00241549" w:rsidRPr="00027139" w:rsidRDefault="00143BF8" w:rsidP="007A5345">
      <w:pPr>
        <w:pStyle w:val="NumberList"/>
      </w:pPr>
      <w:r w:rsidRPr="00101E32">
        <w:rPr>
          <w:rFonts w:eastAsia="Calibri"/>
        </w:rPr>
        <w:t xml:space="preserve">What were </w:t>
      </w:r>
      <w:r>
        <w:rPr>
          <w:rFonts w:eastAsia="Calibri"/>
        </w:rPr>
        <w:t xml:space="preserve">some of </w:t>
      </w:r>
      <w:r w:rsidRPr="00101E32">
        <w:rPr>
          <w:rFonts w:eastAsia="Calibri"/>
        </w:rPr>
        <w:t>the political, social, and economic conditions driving industrial growth from 1870</w:t>
      </w:r>
      <w:r w:rsidR="00013C7B">
        <w:rPr>
          <w:rFonts w:eastAsia="Calibri"/>
        </w:rPr>
        <w:t xml:space="preserve"> to </w:t>
      </w:r>
      <w:r w:rsidRPr="00101E32">
        <w:rPr>
          <w:rFonts w:eastAsia="Calibri"/>
        </w:rPr>
        <w:t>1900</w:t>
      </w:r>
      <w:r w:rsidR="00096C47">
        <w:rPr>
          <w:rFonts w:eastAsia="Calibri"/>
        </w:rPr>
        <w:t xml:space="preserve"> in the United States</w:t>
      </w:r>
      <w:r w:rsidRPr="00101E32">
        <w:rPr>
          <w:rFonts w:eastAsia="Calibri"/>
        </w:rPr>
        <w:t>?</w:t>
      </w:r>
    </w:p>
    <w:p w14:paraId="6549CD49" w14:textId="77777777" w:rsidR="00027139" w:rsidRPr="00143BF8" w:rsidRDefault="00027139" w:rsidP="00027139">
      <w:pPr>
        <w:pStyle w:val="NumberList"/>
        <w:numPr>
          <w:ilvl w:val="0"/>
          <w:numId w:val="0"/>
        </w:numPr>
        <w:ind w:left="720"/>
      </w:pPr>
    </w:p>
    <w:p w14:paraId="5AD975D0" w14:textId="77777777" w:rsidR="00143BF8" w:rsidRDefault="00143BF8" w:rsidP="007A5345">
      <w:pPr>
        <w:pStyle w:val="NumberList"/>
      </w:pPr>
      <w:r w:rsidRPr="00101E32">
        <w:t>What were the positive aspects of industrialization in the Gilded Age?</w:t>
      </w:r>
    </w:p>
    <w:p w14:paraId="5B554455" w14:textId="77777777" w:rsidR="00027139" w:rsidRPr="00143BF8" w:rsidRDefault="00027139" w:rsidP="00027139">
      <w:pPr>
        <w:pStyle w:val="NumberList"/>
        <w:numPr>
          <w:ilvl w:val="0"/>
          <w:numId w:val="0"/>
        </w:numPr>
        <w:ind w:left="720"/>
      </w:pPr>
    </w:p>
    <w:p w14:paraId="63899E87" w14:textId="77777777" w:rsidR="00241549" w:rsidRDefault="00143BF8" w:rsidP="007A5345">
      <w:pPr>
        <w:pStyle w:val="NumberList"/>
      </w:pPr>
      <w:r w:rsidRPr="00143BF8">
        <w:t>What were the negative aspects of industrialization in the Gilded Age?</w:t>
      </w:r>
    </w:p>
    <w:p w14:paraId="21E1B4BF" w14:textId="38779E0B" w:rsidR="00E85438" w:rsidRPr="00B01F08" w:rsidRDefault="007A5345" w:rsidP="00E85438">
      <w:pPr>
        <w:pStyle w:val="BlueprintHeading"/>
      </w:pPr>
      <w:r>
        <w:br w:type="page"/>
      </w:r>
      <w:r w:rsidR="00E85438">
        <w:lastRenderedPageBreak/>
        <w:t>Gilded Age</w:t>
      </w:r>
      <w:r w:rsidR="00E85438" w:rsidRPr="00B01F08">
        <w:t xml:space="preserve"> Inquiry</w:t>
      </w:r>
    </w:p>
    <w:p w14:paraId="79BF34E6" w14:textId="769A8B5F" w:rsidR="00241549" w:rsidRDefault="00241549" w:rsidP="00E85438">
      <w:pPr>
        <w:spacing w:after="0" w:line="276" w:lineRule="auto"/>
      </w:pPr>
    </w:p>
    <w:tbl>
      <w:tblPr>
        <w:tblStyle w:val="TableGrid"/>
        <w:tblW w:w="0" w:type="auto"/>
        <w:tblInd w:w="108" w:type="dxa"/>
        <w:tblLook w:val="04A0" w:firstRow="1" w:lastRow="0" w:firstColumn="1" w:lastColumn="0" w:noHBand="0" w:noVBand="1"/>
      </w:tblPr>
      <w:tblGrid>
        <w:gridCol w:w="2070"/>
        <w:gridCol w:w="8730"/>
      </w:tblGrid>
      <w:tr w:rsidR="007A5345" w14:paraId="14032E50" w14:textId="77777777" w:rsidTr="007A5345">
        <w:tc>
          <w:tcPr>
            <w:tcW w:w="10800" w:type="dxa"/>
            <w:gridSpan w:val="2"/>
            <w:shd w:val="clear" w:color="auto" w:fill="003366"/>
          </w:tcPr>
          <w:p w14:paraId="375D5E9B" w14:textId="77777777" w:rsidR="007A5345" w:rsidRDefault="007A5345" w:rsidP="007A5345">
            <w:pPr>
              <w:pStyle w:val="TableMainHeadPage2"/>
            </w:pPr>
            <w:r w:rsidRPr="00101E32">
              <w:t>Is Greed Good?</w:t>
            </w:r>
          </w:p>
        </w:tc>
      </w:tr>
      <w:tr w:rsidR="007A5345" w14:paraId="13D72593" w14:textId="77777777" w:rsidTr="000450A8">
        <w:tc>
          <w:tcPr>
            <w:tcW w:w="2070" w:type="dxa"/>
          </w:tcPr>
          <w:p w14:paraId="591469E9" w14:textId="076E5C19" w:rsidR="007A5345" w:rsidRDefault="007A5345" w:rsidP="007A5345">
            <w:pPr>
              <w:pStyle w:val="TableHead"/>
            </w:pPr>
            <w:r w:rsidRPr="00101E32">
              <w:t>New York State Social Studies Framework Key Idea &amp; Practices</w:t>
            </w:r>
          </w:p>
        </w:tc>
        <w:tc>
          <w:tcPr>
            <w:tcW w:w="8730" w:type="dxa"/>
          </w:tcPr>
          <w:p w14:paraId="7F2FE7FB" w14:textId="77777777" w:rsidR="007A5345" w:rsidRDefault="007A5345" w:rsidP="007A5345">
            <w:pPr>
              <w:pStyle w:val="TableText"/>
            </w:pPr>
            <w:r w:rsidRPr="007A5345">
              <w:rPr>
                <w:b/>
                <w:color w:val="205595"/>
              </w:rPr>
              <w:t>8.2 A CHANGING SOCIETY:</w:t>
            </w:r>
            <w:r w:rsidRPr="00592433">
              <w:t xml:space="preserve"> Industrialization and immigration contributed t</w:t>
            </w:r>
            <w:r w:rsidR="00CA79A2">
              <w:t xml:space="preserve">o the urbanization of America. </w:t>
            </w:r>
            <w:r w:rsidRPr="00592433">
              <w:t>Problems resulting from these changes sparked the Progressive movement a</w:t>
            </w:r>
            <w:r>
              <w:t>nd increased calls for reform.</w:t>
            </w:r>
          </w:p>
          <w:p w14:paraId="6BE38E4E" w14:textId="0EA76305" w:rsidR="007A5345" w:rsidRDefault="00DA0150" w:rsidP="007A5345">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51AEDD18" wp14:editId="7EE41285">
                      <wp:extent cx="91440" cy="91440"/>
                      <wp:effectExtent l="0" t="5080" r="0" b="5080"/>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1"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descr="https://www.heartinternet.uk/assets/icons/icon_ti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7FB7C715" id="Group 5"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pZMMA&#10;AADbAAAADwAAAGRycy9kb3ducmV2LnhtbESPwWrDMBBE74X+g9hAb41sH0pxo5gQCA29mNjuobfF&#10;2lom1spYSuz+fRQI9DjMzBtmUyx2EFeafO9YQbpOQBC3TvfcKWjqw+s7CB+QNQ6OScEfeSi2z08b&#10;zLWb+UTXKnQiQtjnqMCEMOZS+taQRb92I3H0ft1kMUQ5dVJPOEe4HWSWJG/SYs9xweBIe0PtubpY&#10;Bc7+fH59l7I81FXjqy7TZrRaqZfVsvsAEWgJ/+FH+6gVZCncv8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OpZMMAAADbAAAADwAAAAAAAAAAAAAAAACYAgAAZHJzL2Rv&#10;d25yZXYueG1sUEsFBgAAAAAEAAQA9QAAAIgDA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TVzDAAAA2wAAAA8AAABkcnMvZG93bnJldi54bWxEj0FrwkAUhO+F/oflFXqrL6a0SHQVEYQe&#10;pDQqeH3sPpNg9m3IbjX667uC0OMwM98ws8XgWnXmPjReNIxHGSgW420jlYb9bv02ARUiiaXWC2u4&#10;coDF/PlpRoX1Fyn5vI2VShAJBWmoY+wKxGBqdhRGvmNJ3tH3jmKSfYW2p0uCuxbzLPtER42khZo6&#10;XtVsTttfp8GUB8TNz+R4COXm9mFO7x6/RevXl2E5BRV5iP/hR/vLashzuH9JPw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1NXMMAAADbAAAADwAAAAAAAAAAAAAAAACf&#10;AgAAZHJzL2Rvd25yZXYueG1sUEsFBgAAAAAEAAQA9wAAAI8DAAAAAA==&#10;">
                        <v:imagedata r:id="rId10" o:title="icon_tick"/>
                      </v:shape>
                      <w10:anchorlock/>
                    </v:group>
                  </w:pict>
                </mc:Fallback>
              </mc:AlternateContent>
            </w:r>
            <w:r w:rsidR="007A5345">
              <w:t xml:space="preserve"> </w:t>
            </w:r>
            <w:r w:rsidR="007A5345" w:rsidRPr="000942EE">
              <w:t xml:space="preserve">Gathering, Using, and </w:t>
            </w:r>
            <w:r w:rsidR="007A5345">
              <w:t>Interpreting Evidence</w:t>
            </w:r>
            <w:r w:rsidR="00FE7934">
              <w:t xml:space="preserve">   </w:t>
            </w:r>
            <w:r w:rsidR="007A5345">
              <w:t xml:space="preserve"> </w:t>
            </w:r>
            <w:r>
              <w:rPr>
                <w:rFonts w:ascii="Times New Roman" w:eastAsia="Times New Roman" w:hAnsi="Times New Roman" w:cs="Times New Roman"/>
                <w:noProof/>
                <w:color w:val="000000"/>
                <w:sz w:val="24"/>
                <w:szCs w:val="20"/>
              </w:rPr>
              <mc:AlternateContent>
                <mc:Choice Requires="wpg">
                  <w:drawing>
                    <wp:inline distT="0" distB="0" distL="0" distR="0" wp14:anchorId="00F1DDD0" wp14:editId="3C992EC5">
                      <wp:extent cx="91440" cy="91440"/>
                      <wp:effectExtent l="6350" t="5080" r="3810" b="5080"/>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 descr="https://www.heartinternet.uk/assets/icons/icon_ti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0C998248" id="Group 8"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erPCQQAAEM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KRMEA&#10;AADbAAAADwAAAGRycy9kb3ducmV2LnhtbESPQYvCQAyF74L/YYiwN53qQaQ6igiieJGt7mFvoRM7&#10;xU6mdEat/35zWPCW8F7e+7La9L5RT+piHdjAdJKBIi6DrbkycL3sxwtQMSFbbAKTgTdF2KyHgxXm&#10;Nrz4m55FqpSEcMzRgEupzbWOpSOPcRJaYtFuofOYZO0qbTt8Sbhv9CzL5tpjzdLgsKWdo/JePLyB&#10;4H8Pp5+zPu8vxTUW1cy61ltjvkb9dgkqUZ8+5v/ro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VykTBAAAA2wAAAA8AAAAAAAAAAAAAAAAAmAIAAGRycy9kb3du&#10;cmV2LnhtbFBLBQYAAAAABAAEAPUAAACGAw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FZDBAAAA2wAAAA8AAABkcnMvZG93bnJldi54bWxET01rwkAQvRf6H5Yp9FYntVg0dRURBA9S&#10;GhW8DrtjEszOhuyq0V/fFQq9zeN9znTeu0ZduAu1Fw3vgwwUi/G2llLDfrd6G4MKkcRS44U13DjA&#10;fPb8NKXc+qsUfNnGUqUQCTlpqGJsc8RgKnYUBr5lSdzRd45igl2JtqNrCncNDrPsEx3VkhoqanlZ&#10;sTltz06DKQ6Im5/x8RCKzX1kTh8ev0Xr15d+8QUqch//xX/utU3zJ/D4JR2A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FFZDBAAAA2wAAAA8AAAAAAAAAAAAAAAAAnwIA&#10;AGRycy9kb3ducmV2LnhtbFBLBQYAAAAABAAEAPcAAACNAwAAAAA=&#10;">
                        <v:imagedata r:id="rId10" o:title="icon_tick"/>
                      </v:shape>
                      <w10:anchorlock/>
                    </v:group>
                  </w:pict>
                </mc:Fallback>
              </mc:AlternateContent>
            </w:r>
            <w:r w:rsidR="007A5345">
              <w:t xml:space="preserve"> </w:t>
            </w:r>
            <w:r w:rsidR="007A5345" w:rsidRPr="000942EE">
              <w:t>Comparison and Contextualization</w:t>
            </w:r>
          </w:p>
        </w:tc>
      </w:tr>
      <w:tr w:rsidR="007A5345" w14:paraId="4757FCF8" w14:textId="77777777" w:rsidTr="000450A8">
        <w:tc>
          <w:tcPr>
            <w:tcW w:w="2070" w:type="dxa"/>
          </w:tcPr>
          <w:p w14:paraId="3FC926C9" w14:textId="27C25763" w:rsidR="007A5345" w:rsidRDefault="007A5345" w:rsidP="00B52020">
            <w:pPr>
              <w:pStyle w:val="TableHead"/>
            </w:pPr>
            <w:r w:rsidRPr="00101E32">
              <w:t>Staging the Question</w:t>
            </w:r>
          </w:p>
        </w:tc>
        <w:tc>
          <w:tcPr>
            <w:tcW w:w="8730" w:type="dxa"/>
            <w:vAlign w:val="center"/>
          </w:tcPr>
          <w:p w14:paraId="22E1B135" w14:textId="446F3327" w:rsidR="007A5345" w:rsidRDefault="00E63319" w:rsidP="00CA79A2">
            <w:pPr>
              <w:pStyle w:val="TableText"/>
            </w:pPr>
            <w:r>
              <w:t>Discuss examples from everyday life when greed is good and times when greed is bad.</w:t>
            </w:r>
          </w:p>
        </w:tc>
      </w:tr>
    </w:tbl>
    <w:p w14:paraId="15909136" w14:textId="77777777" w:rsidR="007A5345" w:rsidRDefault="007A5345" w:rsidP="002F3619">
      <w:pPr>
        <w:spacing w:after="0" w:line="240" w:lineRule="auto"/>
      </w:pPr>
    </w:p>
    <w:tbl>
      <w:tblPr>
        <w:tblStyle w:val="TableGrid1"/>
        <w:tblW w:w="10800" w:type="dxa"/>
        <w:tblInd w:w="115" w:type="dxa"/>
        <w:tblLayout w:type="fixed"/>
        <w:tblCellMar>
          <w:left w:w="115" w:type="dxa"/>
          <w:right w:w="115" w:type="dxa"/>
        </w:tblCellMar>
        <w:tblLook w:val="04A0" w:firstRow="1" w:lastRow="0" w:firstColumn="1" w:lastColumn="0" w:noHBand="0" w:noVBand="1"/>
      </w:tblPr>
      <w:tblGrid>
        <w:gridCol w:w="3470"/>
        <w:gridCol w:w="250"/>
        <w:gridCol w:w="3350"/>
        <w:gridCol w:w="250"/>
        <w:gridCol w:w="3480"/>
      </w:tblGrid>
      <w:tr w:rsidR="002F3619" w:rsidRPr="00101E32" w14:paraId="236F0937" w14:textId="77777777" w:rsidTr="00DD34E1">
        <w:tc>
          <w:tcPr>
            <w:tcW w:w="3470" w:type="dxa"/>
            <w:shd w:val="clear" w:color="auto" w:fill="205595"/>
            <w:vAlign w:val="center"/>
          </w:tcPr>
          <w:p w14:paraId="661F734C" w14:textId="77777777" w:rsidR="002F3619" w:rsidRPr="002F3619" w:rsidRDefault="002F3619" w:rsidP="002F3619">
            <w:pPr>
              <w:pStyle w:val="TableHead"/>
              <w:jc w:val="center"/>
              <w:rPr>
                <w:color w:val="FFFFFF" w:themeColor="background1"/>
              </w:rPr>
            </w:pPr>
            <w:r w:rsidRPr="002F3619">
              <w:rPr>
                <w:color w:val="FFFFFF" w:themeColor="background1"/>
              </w:rPr>
              <w:t>Supporting Question 1</w:t>
            </w:r>
          </w:p>
        </w:tc>
        <w:tc>
          <w:tcPr>
            <w:tcW w:w="250" w:type="dxa"/>
            <w:tcBorders>
              <w:top w:val="nil"/>
              <w:bottom w:val="nil"/>
            </w:tcBorders>
            <w:shd w:val="clear" w:color="auto" w:fill="auto"/>
          </w:tcPr>
          <w:p w14:paraId="5F970AAA" w14:textId="77777777" w:rsidR="002F3619" w:rsidRPr="002F3619" w:rsidRDefault="002F3619" w:rsidP="002F3619">
            <w:pPr>
              <w:pStyle w:val="TableHead"/>
              <w:jc w:val="center"/>
              <w:rPr>
                <w:color w:val="FFFFFF" w:themeColor="background1"/>
              </w:rPr>
            </w:pPr>
          </w:p>
        </w:tc>
        <w:tc>
          <w:tcPr>
            <w:tcW w:w="3350" w:type="dxa"/>
            <w:shd w:val="clear" w:color="auto" w:fill="205595"/>
            <w:vAlign w:val="center"/>
          </w:tcPr>
          <w:p w14:paraId="408116B7" w14:textId="77777777" w:rsidR="002F3619" w:rsidRPr="002F3619" w:rsidRDefault="002F3619" w:rsidP="002F3619">
            <w:pPr>
              <w:pStyle w:val="TableHead"/>
              <w:jc w:val="center"/>
              <w:rPr>
                <w:color w:val="FFFFFF" w:themeColor="background1"/>
              </w:rPr>
            </w:pPr>
            <w:r w:rsidRPr="002F3619">
              <w:rPr>
                <w:color w:val="FFFFFF" w:themeColor="background1"/>
              </w:rPr>
              <w:t>Supporting Question 2</w:t>
            </w:r>
          </w:p>
        </w:tc>
        <w:tc>
          <w:tcPr>
            <w:tcW w:w="250" w:type="dxa"/>
            <w:tcBorders>
              <w:top w:val="nil"/>
              <w:bottom w:val="nil"/>
            </w:tcBorders>
            <w:shd w:val="clear" w:color="auto" w:fill="auto"/>
          </w:tcPr>
          <w:p w14:paraId="33514718" w14:textId="77777777" w:rsidR="002F3619" w:rsidRPr="002F3619" w:rsidRDefault="002F3619" w:rsidP="002F3619">
            <w:pPr>
              <w:pStyle w:val="TableHead"/>
              <w:jc w:val="center"/>
              <w:rPr>
                <w:color w:val="FFFFFF" w:themeColor="background1"/>
              </w:rPr>
            </w:pPr>
          </w:p>
        </w:tc>
        <w:tc>
          <w:tcPr>
            <w:tcW w:w="3480" w:type="dxa"/>
            <w:shd w:val="clear" w:color="auto" w:fill="205595"/>
          </w:tcPr>
          <w:p w14:paraId="50212AAD" w14:textId="77777777" w:rsidR="002F3619" w:rsidRPr="002F3619" w:rsidRDefault="002F3619" w:rsidP="002F3619">
            <w:pPr>
              <w:pStyle w:val="TableHead"/>
              <w:jc w:val="center"/>
              <w:rPr>
                <w:color w:val="FFFFFF" w:themeColor="background1"/>
              </w:rPr>
            </w:pPr>
            <w:r w:rsidRPr="002F3619">
              <w:rPr>
                <w:color w:val="FFFFFF" w:themeColor="background1"/>
              </w:rPr>
              <w:t>Supporting Question 3</w:t>
            </w:r>
          </w:p>
        </w:tc>
      </w:tr>
      <w:tr w:rsidR="002F3619" w:rsidRPr="00101E32" w14:paraId="79BB2283" w14:textId="77777777" w:rsidTr="00DD34E1">
        <w:tc>
          <w:tcPr>
            <w:tcW w:w="3470" w:type="dxa"/>
          </w:tcPr>
          <w:p w14:paraId="75C138B3" w14:textId="54046C58" w:rsidR="002F3619" w:rsidRPr="00101E32" w:rsidRDefault="002F3619" w:rsidP="002F3619">
            <w:pPr>
              <w:pStyle w:val="TableText"/>
            </w:pPr>
            <w:r w:rsidRPr="00101E32">
              <w:t xml:space="preserve">What were </w:t>
            </w:r>
            <w:r>
              <w:t xml:space="preserve">some of </w:t>
            </w:r>
            <w:r w:rsidRPr="00101E32">
              <w:t>the political, social, and economic conditions driving industrial growth from 1870</w:t>
            </w:r>
            <w:r w:rsidR="00013C7B">
              <w:t xml:space="preserve"> to </w:t>
            </w:r>
            <w:r w:rsidRPr="00101E32">
              <w:t>1900</w:t>
            </w:r>
            <w:r w:rsidR="00096C47">
              <w:t xml:space="preserve"> in the United States</w:t>
            </w:r>
            <w:r w:rsidRPr="00101E32">
              <w:t>?</w:t>
            </w:r>
          </w:p>
        </w:tc>
        <w:tc>
          <w:tcPr>
            <w:tcW w:w="250" w:type="dxa"/>
            <w:tcBorders>
              <w:top w:val="nil"/>
              <w:bottom w:val="nil"/>
            </w:tcBorders>
            <w:shd w:val="clear" w:color="auto" w:fill="auto"/>
          </w:tcPr>
          <w:p w14:paraId="10A9344D" w14:textId="77777777" w:rsidR="002F3619" w:rsidRPr="00101E32" w:rsidRDefault="002F3619" w:rsidP="002F3619">
            <w:pPr>
              <w:pStyle w:val="TableText"/>
            </w:pPr>
          </w:p>
        </w:tc>
        <w:tc>
          <w:tcPr>
            <w:tcW w:w="3350" w:type="dxa"/>
          </w:tcPr>
          <w:p w14:paraId="46481875" w14:textId="77777777" w:rsidR="002F3619" w:rsidRPr="00101E32" w:rsidRDefault="002F3619" w:rsidP="002F3619">
            <w:pPr>
              <w:pStyle w:val="TableText"/>
            </w:pPr>
            <w:r w:rsidRPr="00101E32">
              <w:t>What were the positive aspects of industrialization in the Gilded Age?</w:t>
            </w:r>
          </w:p>
        </w:tc>
        <w:tc>
          <w:tcPr>
            <w:tcW w:w="250" w:type="dxa"/>
            <w:tcBorders>
              <w:top w:val="nil"/>
              <w:bottom w:val="nil"/>
            </w:tcBorders>
            <w:shd w:val="clear" w:color="auto" w:fill="auto"/>
          </w:tcPr>
          <w:p w14:paraId="56DF19F8" w14:textId="77777777" w:rsidR="002F3619" w:rsidRPr="00101E32" w:rsidRDefault="002F3619" w:rsidP="002F3619">
            <w:pPr>
              <w:pStyle w:val="TableText"/>
            </w:pPr>
          </w:p>
        </w:tc>
        <w:tc>
          <w:tcPr>
            <w:tcW w:w="3480" w:type="dxa"/>
          </w:tcPr>
          <w:p w14:paraId="47F41449" w14:textId="77777777" w:rsidR="002F3619" w:rsidRPr="00101E32" w:rsidRDefault="002F3619" w:rsidP="002F3619">
            <w:pPr>
              <w:pStyle w:val="TableText"/>
            </w:pPr>
            <w:r w:rsidRPr="00101E32">
              <w:t>What were the negative aspects of industrialization in the Gilded Age?</w:t>
            </w:r>
          </w:p>
        </w:tc>
      </w:tr>
      <w:tr w:rsidR="002F3619" w:rsidRPr="00101E32" w14:paraId="2BFFD005" w14:textId="77777777" w:rsidTr="00DD34E1">
        <w:tc>
          <w:tcPr>
            <w:tcW w:w="3470" w:type="dxa"/>
            <w:shd w:val="clear" w:color="auto" w:fill="205595"/>
            <w:vAlign w:val="center"/>
          </w:tcPr>
          <w:p w14:paraId="1B27EE4F" w14:textId="77777777" w:rsidR="002F3619" w:rsidRPr="002F3619" w:rsidRDefault="002F3619" w:rsidP="002F3619">
            <w:pPr>
              <w:pStyle w:val="TableHead"/>
              <w:jc w:val="center"/>
              <w:rPr>
                <w:color w:val="FFFFFF" w:themeColor="background1"/>
              </w:rPr>
            </w:pPr>
            <w:r w:rsidRPr="002F3619">
              <w:rPr>
                <w:color w:val="FFFFFF" w:themeColor="background1"/>
              </w:rPr>
              <w:t xml:space="preserve">Formative </w:t>
            </w:r>
            <w:r w:rsidRPr="002F3619">
              <w:rPr>
                <w:color w:val="FFFFFF" w:themeColor="background1"/>
              </w:rPr>
              <w:br/>
              <w:t>Performance Task</w:t>
            </w:r>
          </w:p>
        </w:tc>
        <w:tc>
          <w:tcPr>
            <w:tcW w:w="250" w:type="dxa"/>
            <w:tcBorders>
              <w:top w:val="nil"/>
              <w:bottom w:val="nil"/>
            </w:tcBorders>
            <w:shd w:val="clear" w:color="auto" w:fill="auto"/>
          </w:tcPr>
          <w:p w14:paraId="65EE03C5" w14:textId="77777777" w:rsidR="002F3619" w:rsidRPr="002F3619" w:rsidRDefault="002F3619" w:rsidP="002F3619">
            <w:pPr>
              <w:pStyle w:val="TableHead"/>
              <w:jc w:val="center"/>
              <w:rPr>
                <w:color w:val="FFFFFF" w:themeColor="background1"/>
              </w:rPr>
            </w:pPr>
          </w:p>
        </w:tc>
        <w:tc>
          <w:tcPr>
            <w:tcW w:w="3350" w:type="dxa"/>
            <w:shd w:val="clear" w:color="auto" w:fill="205595"/>
            <w:vAlign w:val="center"/>
          </w:tcPr>
          <w:p w14:paraId="771389CF" w14:textId="77777777" w:rsidR="002F3619" w:rsidRPr="002F3619" w:rsidRDefault="002F3619" w:rsidP="002F3619">
            <w:pPr>
              <w:pStyle w:val="TableHead"/>
              <w:jc w:val="center"/>
              <w:rPr>
                <w:color w:val="FFFFFF" w:themeColor="background1"/>
              </w:rPr>
            </w:pPr>
            <w:r w:rsidRPr="002F3619">
              <w:rPr>
                <w:color w:val="FFFFFF" w:themeColor="background1"/>
              </w:rPr>
              <w:t xml:space="preserve">Formative </w:t>
            </w:r>
            <w:r w:rsidRPr="002F3619">
              <w:rPr>
                <w:color w:val="FFFFFF" w:themeColor="background1"/>
              </w:rPr>
              <w:br/>
              <w:t>Performance Task</w:t>
            </w:r>
          </w:p>
        </w:tc>
        <w:tc>
          <w:tcPr>
            <w:tcW w:w="250" w:type="dxa"/>
            <w:tcBorders>
              <w:top w:val="nil"/>
              <w:bottom w:val="nil"/>
            </w:tcBorders>
            <w:shd w:val="clear" w:color="auto" w:fill="auto"/>
          </w:tcPr>
          <w:p w14:paraId="439AC3F5" w14:textId="77777777" w:rsidR="002F3619" w:rsidRPr="002F3619" w:rsidRDefault="002F3619" w:rsidP="002F3619">
            <w:pPr>
              <w:pStyle w:val="TableHead"/>
              <w:jc w:val="center"/>
              <w:rPr>
                <w:color w:val="FFFFFF" w:themeColor="background1"/>
              </w:rPr>
            </w:pPr>
          </w:p>
        </w:tc>
        <w:tc>
          <w:tcPr>
            <w:tcW w:w="3480" w:type="dxa"/>
            <w:shd w:val="clear" w:color="auto" w:fill="205595"/>
          </w:tcPr>
          <w:p w14:paraId="235C6E4A" w14:textId="77777777" w:rsidR="002F3619" w:rsidRPr="002F3619" w:rsidRDefault="002F3619" w:rsidP="002F3619">
            <w:pPr>
              <w:pStyle w:val="TableHead"/>
              <w:jc w:val="center"/>
              <w:rPr>
                <w:color w:val="FFFFFF" w:themeColor="background1"/>
              </w:rPr>
            </w:pPr>
            <w:r w:rsidRPr="002F3619">
              <w:rPr>
                <w:color w:val="FFFFFF" w:themeColor="background1"/>
              </w:rPr>
              <w:t xml:space="preserve">Formative </w:t>
            </w:r>
            <w:r w:rsidRPr="002F3619">
              <w:rPr>
                <w:color w:val="FFFFFF" w:themeColor="background1"/>
              </w:rPr>
              <w:br/>
              <w:t>Performance Task</w:t>
            </w:r>
          </w:p>
        </w:tc>
      </w:tr>
      <w:tr w:rsidR="002F3619" w:rsidRPr="00101E32" w14:paraId="7FD47182" w14:textId="77777777" w:rsidTr="00DD34E1">
        <w:trPr>
          <w:trHeight w:val="1043"/>
        </w:trPr>
        <w:tc>
          <w:tcPr>
            <w:tcW w:w="3470" w:type="dxa"/>
          </w:tcPr>
          <w:p w14:paraId="0FDC2011" w14:textId="48BD5BD6" w:rsidR="002F3619" w:rsidRPr="00101E32" w:rsidRDefault="002F3619" w:rsidP="002F3619">
            <w:pPr>
              <w:pStyle w:val="TableText"/>
            </w:pPr>
            <w:r w:rsidRPr="00101E32">
              <w:t>List the political, social, and economic conditions that drove industrial growth from 1870</w:t>
            </w:r>
            <w:r w:rsidR="00013C7B">
              <w:t xml:space="preserve"> to </w:t>
            </w:r>
            <w:r w:rsidRPr="00101E32">
              <w:t>1900</w:t>
            </w:r>
            <w:r w:rsidR="00096C47">
              <w:t xml:space="preserve"> in the United States</w:t>
            </w:r>
            <w:r w:rsidRPr="00101E32">
              <w:t>.</w:t>
            </w:r>
          </w:p>
        </w:tc>
        <w:tc>
          <w:tcPr>
            <w:tcW w:w="250" w:type="dxa"/>
            <w:tcBorders>
              <w:top w:val="nil"/>
              <w:bottom w:val="nil"/>
            </w:tcBorders>
            <w:shd w:val="clear" w:color="auto" w:fill="auto"/>
          </w:tcPr>
          <w:p w14:paraId="0AC6F443" w14:textId="77777777" w:rsidR="002F3619" w:rsidRPr="00101E32" w:rsidRDefault="002F3619" w:rsidP="002F3619">
            <w:pPr>
              <w:pStyle w:val="TableText"/>
            </w:pPr>
          </w:p>
        </w:tc>
        <w:tc>
          <w:tcPr>
            <w:tcW w:w="3350" w:type="dxa"/>
          </w:tcPr>
          <w:p w14:paraId="0D9557C7" w14:textId="77777777" w:rsidR="002F3619" w:rsidRPr="00101E32" w:rsidRDefault="002F3619" w:rsidP="002F3619">
            <w:pPr>
              <w:pStyle w:val="TableText"/>
            </w:pPr>
            <w:r w:rsidRPr="00101E32">
              <w:t>C</w:t>
            </w:r>
            <w:r>
              <w:t xml:space="preserve">reate a political cartoon </w:t>
            </w:r>
            <w:r w:rsidRPr="00101E32">
              <w:t>depicting and explaining the positive aspects of Gilded Age industrialists.</w:t>
            </w:r>
          </w:p>
        </w:tc>
        <w:tc>
          <w:tcPr>
            <w:tcW w:w="250" w:type="dxa"/>
            <w:tcBorders>
              <w:top w:val="nil"/>
              <w:bottom w:val="nil"/>
            </w:tcBorders>
            <w:shd w:val="clear" w:color="auto" w:fill="auto"/>
          </w:tcPr>
          <w:p w14:paraId="355531EE" w14:textId="77777777" w:rsidR="002F3619" w:rsidRPr="00101E32" w:rsidRDefault="002F3619" w:rsidP="002F3619">
            <w:pPr>
              <w:pStyle w:val="TableText"/>
            </w:pPr>
          </w:p>
        </w:tc>
        <w:tc>
          <w:tcPr>
            <w:tcW w:w="3480" w:type="dxa"/>
          </w:tcPr>
          <w:p w14:paraId="206939A0" w14:textId="77777777" w:rsidR="002F3619" w:rsidRPr="00101E32" w:rsidRDefault="002F3619" w:rsidP="002F3619">
            <w:pPr>
              <w:pStyle w:val="TableText"/>
            </w:pPr>
            <w:r w:rsidRPr="00101E32">
              <w:t xml:space="preserve">Add to the </w:t>
            </w:r>
            <w:r>
              <w:t>political cartoon</w:t>
            </w:r>
            <w:r w:rsidRPr="00101E32">
              <w:t xml:space="preserve"> with information depicting and explaining the negative aspects of Gilded Age industrialists.</w:t>
            </w:r>
          </w:p>
        </w:tc>
      </w:tr>
      <w:tr w:rsidR="002F3619" w:rsidRPr="00101E32" w14:paraId="5D71FF64" w14:textId="77777777" w:rsidTr="00DD34E1">
        <w:tc>
          <w:tcPr>
            <w:tcW w:w="3470" w:type="dxa"/>
            <w:shd w:val="clear" w:color="auto" w:fill="205595"/>
            <w:vAlign w:val="center"/>
          </w:tcPr>
          <w:p w14:paraId="141385E2" w14:textId="19EACC9C" w:rsidR="002F3619" w:rsidRPr="002F3619" w:rsidRDefault="002F3619" w:rsidP="002F3619">
            <w:pPr>
              <w:pStyle w:val="TableHead"/>
              <w:jc w:val="center"/>
              <w:rPr>
                <w:color w:val="FFFFFF" w:themeColor="background1"/>
              </w:rPr>
            </w:pPr>
            <w:r w:rsidRPr="002F3619">
              <w:rPr>
                <w:color w:val="FFFFFF" w:themeColor="background1"/>
              </w:rPr>
              <w:t>Featured Source</w:t>
            </w:r>
            <w:r w:rsidR="00020D94">
              <w:rPr>
                <w:color w:val="FFFFFF" w:themeColor="background1"/>
              </w:rPr>
              <w:t>s</w:t>
            </w:r>
          </w:p>
        </w:tc>
        <w:tc>
          <w:tcPr>
            <w:tcW w:w="250" w:type="dxa"/>
            <w:tcBorders>
              <w:top w:val="nil"/>
              <w:bottom w:val="nil"/>
            </w:tcBorders>
            <w:shd w:val="clear" w:color="auto" w:fill="auto"/>
          </w:tcPr>
          <w:p w14:paraId="4C03FA1B" w14:textId="77777777" w:rsidR="002F3619" w:rsidRPr="002F3619" w:rsidRDefault="002F3619" w:rsidP="002F3619">
            <w:pPr>
              <w:pStyle w:val="TableHead"/>
              <w:jc w:val="center"/>
              <w:rPr>
                <w:color w:val="FFFFFF" w:themeColor="background1"/>
              </w:rPr>
            </w:pPr>
          </w:p>
        </w:tc>
        <w:tc>
          <w:tcPr>
            <w:tcW w:w="3350" w:type="dxa"/>
            <w:shd w:val="clear" w:color="auto" w:fill="205595"/>
            <w:vAlign w:val="center"/>
          </w:tcPr>
          <w:p w14:paraId="4F9EB0D4" w14:textId="5FB82FFF" w:rsidR="002F3619" w:rsidRPr="002F3619" w:rsidRDefault="002F3619" w:rsidP="002F3619">
            <w:pPr>
              <w:pStyle w:val="TableHead"/>
              <w:jc w:val="center"/>
              <w:rPr>
                <w:color w:val="FFFFFF" w:themeColor="background1"/>
              </w:rPr>
            </w:pPr>
            <w:r w:rsidRPr="002F3619">
              <w:rPr>
                <w:color w:val="FFFFFF" w:themeColor="background1"/>
              </w:rPr>
              <w:t>Featured Source</w:t>
            </w:r>
            <w:r w:rsidR="00020D94">
              <w:rPr>
                <w:color w:val="FFFFFF" w:themeColor="background1"/>
              </w:rPr>
              <w:t>s</w:t>
            </w:r>
          </w:p>
        </w:tc>
        <w:tc>
          <w:tcPr>
            <w:tcW w:w="250" w:type="dxa"/>
            <w:tcBorders>
              <w:top w:val="nil"/>
              <w:bottom w:val="nil"/>
            </w:tcBorders>
            <w:shd w:val="clear" w:color="auto" w:fill="auto"/>
          </w:tcPr>
          <w:p w14:paraId="15F298C0" w14:textId="77777777" w:rsidR="002F3619" w:rsidRPr="002F3619" w:rsidRDefault="002F3619" w:rsidP="002F3619">
            <w:pPr>
              <w:pStyle w:val="TableHead"/>
              <w:jc w:val="center"/>
              <w:rPr>
                <w:color w:val="FFFFFF" w:themeColor="background1"/>
              </w:rPr>
            </w:pPr>
          </w:p>
        </w:tc>
        <w:tc>
          <w:tcPr>
            <w:tcW w:w="3480" w:type="dxa"/>
            <w:shd w:val="clear" w:color="auto" w:fill="205595"/>
          </w:tcPr>
          <w:p w14:paraId="16DAA82A" w14:textId="381633BC" w:rsidR="002F3619" w:rsidRPr="002F3619" w:rsidRDefault="002F3619" w:rsidP="002F3619">
            <w:pPr>
              <w:pStyle w:val="TableHead"/>
              <w:jc w:val="center"/>
              <w:rPr>
                <w:color w:val="FFFFFF" w:themeColor="background1"/>
              </w:rPr>
            </w:pPr>
            <w:r w:rsidRPr="002F3619">
              <w:rPr>
                <w:color w:val="FFFFFF" w:themeColor="background1"/>
              </w:rPr>
              <w:t>Featured Source</w:t>
            </w:r>
            <w:r w:rsidR="00020D94">
              <w:rPr>
                <w:color w:val="FFFFFF" w:themeColor="background1"/>
              </w:rPr>
              <w:t>s</w:t>
            </w:r>
          </w:p>
        </w:tc>
      </w:tr>
      <w:tr w:rsidR="002F3619" w:rsidRPr="00101E32" w14:paraId="30854216" w14:textId="77777777" w:rsidTr="00DD34E1">
        <w:trPr>
          <w:trHeight w:val="2084"/>
        </w:trPr>
        <w:tc>
          <w:tcPr>
            <w:tcW w:w="3470" w:type="dxa"/>
          </w:tcPr>
          <w:p w14:paraId="795F78A4" w14:textId="3BF0580E" w:rsidR="002F3619" w:rsidRPr="00101E32" w:rsidRDefault="002F3619" w:rsidP="002F3619">
            <w:pPr>
              <w:pStyle w:val="TableText"/>
              <w:rPr>
                <w:rFonts w:eastAsia="Times New Roman" w:cs="Times New Roman"/>
                <w:bCs/>
              </w:rPr>
            </w:pPr>
            <w:r w:rsidRPr="00101E32">
              <w:rPr>
                <w:rFonts w:eastAsia="Times New Roman" w:cs="Times New Roman"/>
                <w:b/>
                <w:bCs/>
              </w:rPr>
              <w:t>Source A</w:t>
            </w:r>
            <w:r w:rsidRPr="00BF0C77">
              <w:rPr>
                <w:rFonts w:eastAsia="Times New Roman" w:cs="Times New Roman"/>
                <w:b/>
                <w:bCs/>
              </w:rPr>
              <w:t>:</w:t>
            </w:r>
            <w:r>
              <w:rPr>
                <w:rFonts w:eastAsia="Times New Roman" w:cs="Times New Roman"/>
                <w:bCs/>
              </w:rPr>
              <w:t xml:space="preserve"> </w:t>
            </w:r>
            <w:r w:rsidR="00013C7B">
              <w:t>U</w:t>
            </w:r>
            <w:r w:rsidR="00484CA8">
              <w:t>nited States</w:t>
            </w:r>
            <w:r>
              <w:t xml:space="preserve"> </w:t>
            </w:r>
            <w:r w:rsidR="00096C47">
              <w:t>p</w:t>
            </w:r>
            <w:r>
              <w:t>atent</w:t>
            </w:r>
            <w:r w:rsidRPr="00A671DC">
              <w:t xml:space="preserve"> and </w:t>
            </w:r>
            <w:r w:rsidR="00096C47">
              <w:t>i</w:t>
            </w:r>
            <w:r w:rsidRPr="00A671DC">
              <w:t xml:space="preserve">nvention </w:t>
            </w:r>
            <w:r w:rsidR="00096C47">
              <w:t>a</w:t>
            </w:r>
            <w:r w:rsidRPr="00A671DC">
              <w:t xml:space="preserve">ctivity in </w:t>
            </w:r>
            <w:r w:rsidR="00AD35D6">
              <w:t xml:space="preserve">the </w:t>
            </w:r>
            <w:r w:rsidRPr="00A671DC">
              <w:t xml:space="preserve">19th </w:t>
            </w:r>
            <w:r w:rsidR="00096C47">
              <w:t>c</w:t>
            </w:r>
            <w:r w:rsidRPr="00A671DC">
              <w:t>entury</w:t>
            </w:r>
          </w:p>
          <w:p w14:paraId="5EA41932" w14:textId="12668D65" w:rsidR="002F3619" w:rsidRPr="00101E32" w:rsidRDefault="002F3619" w:rsidP="002F3619">
            <w:pPr>
              <w:pStyle w:val="TableText"/>
            </w:pPr>
            <w:r w:rsidRPr="00101E32">
              <w:rPr>
                <w:rFonts w:eastAsia="Times New Roman" w:cs="Times New Roman"/>
                <w:b/>
                <w:bCs/>
              </w:rPr>
              <w:t>Source B</w:t>
            </w:r>
            <w:r w:rsidRPr="00BF0C77">
              <w:rPr>
                <w:rFonts w:eastAsia="Times New Roman" w:cs="Times New Roman"/>
                <w:b/>
                <w:bCs/>
              </w:rPr>
              <w:t>:</w:t>
            </w:r>
            <w:r w:rsidRPr="00101E32">
              <w:rPr>
                <w:rFonts w:eastAsia="Times New Roman" w:cs="Times New Roman"/>
                <w:b/>
                <w:bCs/>
              </w:rPr>
              <w:t xml:space="preserve"> </w:t>
            </w:r>
            <w:r w:rsidR="00FE7934">
              <w:t>Map bank:</w:t>
            </w:r>
            <w:r w:rsidRPr="00101E32">
              <w:t xml:space="preserve"> </w:t>
            </w:r>
            <w:r w:rsidR="00FE7934">
              <w:t>United States</w:t>
            </w:r>
            <w:r w:rsidRPr="00101E32">
              <w:t xml:space="preserve"> </w:t>
            </w:r>
            <w:r w:rsidR="00096C47">
              <w:t>r</w:t>
            </w:r>
            <w:r w:rsidRPr="00101E32">
              <w:t>ailroads</w:t>
            </w:r>
            <w:r w:rsidR="00013C7B">
              <w:t>,</w:t>
            </w:r>
            <w:r w:rsidRPr="00101E32">
              <w:t xml:space="preserve"> 1860 and 1890</w:t>
            </w:r>
          </w:p>
          <w:p w14:paraId="5867897A" w14:textId="0E6EDEB7" w:rsidR="002F3619" w:rsidRPr="00101E32" w:rsidRDefault="002F3619" w:rsidP="002F3619">
            <w:pPr>
              <w:pStyle w:val="TableText"/>
              <w:rPr>
                <w:rFonts w:eastAsia="Times New Roman" w:cs="Times New Roman"/>
                <w:b/>
                <w:bCs/>
              </w:rPr>
            </w:pPr>
            <w:r w:rsidRPr="00101E32">
              <w:rPr>
                <w:rFonts w:eastAsia="Times New Roman" w:cs="Times New Roman"/>
                <w:b/>
                <w:bCs/>
              </w:rPr>
              <w:t xml:space="preserve">Source C: </w:t>
            </w:r>
            <w:r w:rsidR="0046085A" w:rsidRPr="0046085A">
              <w:rPr>
                <w:rFonts w:eastAsia="Times New Roman" w:cs="Times New Roman"/>
                <w:bCs/>
              </w:rPr>
              <w:t>Graph</w:t>
            </w:r>
            <w:r w:rsidR="00484CA8">
              <w:rPr>
                <w:rFonts w:eastAsia="Times New Roman" w:cs="Times New Roman"/>
                <w:bCs/>
              </w:rPr>
              <w:t xml:space="preserve"> of t</w:t>
            </w:r>
            <w:r w:rsidRPr="00101E32">
              <w:rPr>
                <w:rFonts w:eastAsia="Times New Roman" w:cs="Times New Roman"/>
                <w:bCs/>
              </w:rPr>
              <w:t xml:space="preserve">otal </w:t>
            </w:r>
            <w:r w:rsidR="00484CA8">
              <w:rPr>
                <w:rFonts w:eastAsia="Times New Roman" w:cs="Times New Roman"/>
                <w:bCs/>
              </w:rPr>
              <w:t>i</w:t>
            </w:r>
            <w:r w:rsidR="00484CA8" w:rsidRPr="00101E32">
              <w:rPr>
                <w:rFonts w:eastAsia="Times New Roman" w:cs="Times New Roman"/>
                <w:bCs/>
              </w:rPr>
              <w:t>mmigrati</w:t>
            </w:r>
            <w:r w:rsidR="00484CA8">
              <w:rPr>
                <w:rFonts w:eastAsia="Times New Roman" w:cs="Times New Roman"/>
                <w:bCs/>
              </w:rPr>
              <w:t>on from 1820 to present</w:t>
            </w:r>
          </w:p>
          <w:p w14:paraId="1711DFE5" w14:textId="564E5B78" w:rsidR="002F3619" w:rsidRPr="00101E32" w:rsidRDefault="002F3619" w:rsidP="00013C7B">
            <w:pPr>
              <w:pStyle w:val="TableText"/>
              <w:rPr>
                <w:rFonts w:eastAsia="Times New Roman" w:cs="Times New Roman"/>
                <w:b/>
                <w:bCs/>
              </w:rPr>
            </w:pPr>
            <w:r w:rsidRPr="00101E32">
              <w:rPr>
                <w:rFonts w:eastAsia="Times New Roman" w:cs="Times New Roman"/>
                <w:b/>
                <w:bCs/>
              </w:rPr>
              <w:t xml:space="preserve">Source D: </w:t>
            </w:r>
            <w:r w:rsidR="00100D84">
              <w:rPr>
                <w:rFonts w:eastAsia="Times New Roman" w:cs="Times New Roman"/>
                <w:bCs/>
              </w:rPr>
              <w:t xml:space="preserve">Illustration, </w:t>
            </w:r>
            <w:r w:rsidRPr="009B5364">
              <w:rPr>
                <w:rFonts w:eastAsia="Times New Roman" w:cs="Times New Roman"/>
                <w:bCs/>
                <w:i/>
              </w:rPr>
              <w:t>The Bosses of the Senate</w:t>
            </w:r>
            <w:r w:rsidRPr="00101E32">
              <w:rPr>
                <w:rFonts w:eastAsia="Times New Roman" w:cs="Times New Roman"/>
                <w:bCs/>
              </w:rPr>
              <w:t xml:space="preserve"> </w:t>
            </w:r>
          </w:p>
        </w:tc>
        <w:tc>
          <w:tcPr>
            <w:tcW w:w="250" w:type="dxa"/>
            <w:tcBorders>
              <w:top w:val="nil"/>
              <w:bottom w:val="nil"/>
            </w:tcBorders>
            <w:shd w:val="clear" w:color="auto" w:fill="auto"/>
          </w:tcPr>
          <w:p w14:paraId="23C70E1D" w14:textId="77777777" w:rsidR="002F3619" w:rsidRPr="00101E32" w:rsidRDefault="002F3619" w:rsidP="002F3619">
            <w:pPr>
              <w:pStyle w:val="TableText"/>
              <w:rPr>
                <w:rFonts w:eastAsia="Times New Roman" w:cs="Times New Roman"/>
                <w:b/>
                <w:bCs/>
              </w:rPr>
            </w:pPr>
          </w:p>
        </w:tc>
        <w:tc>
          <w:tcPr>
            <w:tcW w:w="3350" w:type="dxa"/>
          </w:tcPr>
          <w:p w14:paraId="267531AC" w14:textId="77777777" w:rsidR="002F3619" w:rsidRPr="00101E32" w:rsidRDefault="002F3619" w:rsidP="002F3619">
            <w:pPr>
              <w:pStyle w:val="TableText"/>
            </w:pPr>
            <w:r w:rsidRPr="00101E32">
              <w:rPr>
                <w:rFonts w:eastAsia="Times New Roman" w:cs="Times New Roman"/>
                <w:b/>
                <w:bCs/>
              </w:rPr>
              <w:t xml:space="preserve">Source </w:t>
            </w:r>
            <w:r>
              <w:rPr>
                <w:rFonts w:eastAsia="Times New Roman" w:cs="Times New Roman"/>
                <w:b/>
                <w:bCs/>
              </w:rPr>
              <w:t>A</w:t>
            </w:r>
            <w:r w:rsidRPr="00BF0C77">
              <w:rPr>
                <w:rFonts w:eastAsia="Times New Roman" w:cs="Times New Roman"/>
                <w:b/>
                <w:bCs/>
              </w:rPr>
              <w:t>:</w:t>
            </w:r>
            <w:r w:rsidRPr="00101E32">
              <w:rPr>
                <w:rFonts w:eastAsia="Times New Roman" w:cs="Times New Roman"/>
                <w:bCs/>
              </w:rPr>
              <w:t xml:space="preserve"> </w:t>
            </w:r>
            <w:r w:rsidRPr="005B3D7E">
              <w:rPr>
                <w:rFonts w:eastAsia="Times New Roman" w:cs="Times New Roman"/>
                <w:bCs/>
              </w:rPr>
              <w:t>Graphs of oil prices and GNP</w:t>
            </w:r>
          </w:p>
          <w:p w14:paraId="78FF63BB" w14:textId="439FA1B1" w:rsidR="002F3619" w:rsidRDefault="002F3619" w:rsidP="002F3619">
            <w:pPr>
              <w:pStyle w:val="TableText"/>
              <w:rPr>
                <w:rFonts w:eastAsia="Times New Roman" w:cs="Times New Roman"/>
                <w:b/>
                <w:bCs/>
              </w:rPr>
            </w:pPr>
            <w:r>
              <w:rPr>
                <w:b/>
              </w:rPr>
              <w:t>Source B</w:t>
            </w:r>
            <w:r w:rsidRPr="00101E32">
              <w:rPr>
                <w:b/>
              </w:rPr>
              <w:t xml:space="preserve">: </w:t>
            </w:r>
            <w:r w:rsidRPr="00101E32">
              <w:t xml:space="preserve">Excerpts from Senator Leland Stanford </w:t>
            </w:r>
            <w:r w:rsidR="00096C47">
              <w:t>i</w:t>
            </w:r>
            <w:r w:rsidRPr="00101E32">
              <w:t>nterview</w:t>
            </w:r>
          </w:p>
          <w:p w14:paraId="78A1EB60" w14:textId="1C2905EB" w:rsidR="002F3619" w:rsidRDefault="002F3619" w:rsidP="00013C7B">
            <w:pPr>
              <w:pStyle w:val="TableText"/>
            </w:pPr>
            <w:r w:rsidRPr="00101E32">
              <w:rPr>
                <w:rFonts w:eastAsia="Times New Roman" w:cs="Times New Roman"/>
                <w:b/>
                <w:bCs/>
              </w:rPr>
              <w:t>Source C:</w:t>
            </w:r>
            <w:r w:rsidRPr="00101E32">
              <w:t xml:space="preserve"> Excerpts </w:t>
            </w:r>
            <w:r w:rsidR="00096C47">
              <w:t>from</w:t>
            </w:r>
            <w:r w:rsidR="00096C47" w:rsidRPr="00101E32">
              <w:t xml:space="preserve"> </w:t>
            </w:r>
            <w:r w:rsidR="00631B40">
              <w:t>“</w:t>
            </w:r>
            <w:r w:rsidRPr="00BF0C77">
              <w:t>Wealth</w:t>
            </w:r>
            <w:r w:rsidR="00631B40">
              <w:t>”</w:t>
            </w:r>
          </w:p>
          <w:p w14:paraId="76CFB82F" w14:textId="00ABEBEB" w:rsidR="002F3619" w:rsidRPr="00A671DC" w:rsidRDefault="002F3619" w:rsidP="00013C7B">
            <w:pPr>
              <w:pStyle w:val="TableText"/>
              <w:rPr>
                <w:rFonts w:eastAsia="Times New Roman" w:cs="Times New Roman"/>
                <w:bCs/>
              </w:rPr>
            </w:pPr>
            <w:r>
              <w:rPr>
                <w:rFonts w:eastAsia="Times New Roman" w:cs="Times New Roman"/>
                <w:b/>
                <w:bCs/>
              </w:rPr>
              <w:t>Source D</w:t>
            </w:r>
            <w:r w:rsidRPr="00101E32">
              <w:rPr>
                <w:rFonts w:eastAsia="Times New Roman" w:cs="Times New Roman"/>
                <w:b/>
                <w:bCs/>
              </w:rPr>
              <w:t>:</w:t>
            </w:r>
            <w:r w:rsidRPr="00101E32">
              <w:rPr>
                <w:rFonts w:eastAsia="Times New Roman" w:cs="Times New Roman"/>
                <w:bCs/>
              </w:rPr>
              <w:t xml:space="preserve"> </w:t>
            </w:r>
            <w:r w:rsidR="0046085A">
              <w:rPr>
                <w:rFonts w:eastAsia="Times New Roman" w:cs="Times New Roman"/>
                <w:bCs/>
              </w:rPr>
              <w:t xml:space="preserve">Cartoon, </w:t>
            </w:r>
            <w:r w:rsidR="00013C7B">
              <w:rPr>
                <w:rFonts w:eastAsia="Times New Roman" w:cs="Times New Roman"/>
                <w:bCs/>
                <w:i/>
              </w:rPr>
              <w:t>Carnegie Will Lay the Cornerstones Today</w:t>
            </w:r>
          </w:p>
        </w:tc>
        <w:tc>
          <w:tcPr>
            <w:tcW w:w="250" w:type="dxa"/>
            <w:tcBorders>
              <w:top w:val="nil"/>
              <w:bottom w:val="nil"/>
            </w:tcBorders>
            <w:shd w:val="clear" w:color="auto" w:fill="auto"/>
          </w:tcPr>
          <w:p w14:paraId="19D9DC16" w14:textId="77777777" w:rsidR="002F3619" w:rsidRPr="00101E32" w:rsidRDefault="002F3619" w:rsidP="002F3619">
            <w:pPr>
              <w:pStyle w:val="TableText"/>
              <w:rPr>
                <w:rFonts w:eastAsia="Times New Roman" w:cs="Times New Roman"/>
                <w:b/>
                <w:bCs/>
              </w:rPr>
            </w:pPr>
          </w:p>
        </w:tc>
        <w:tc>
          <w:tcPr>
            <w:tcW w:w="3480" w:type="dxa"/>
          </w:tcPr>
          <w:p w14:paraId="55DCF8F4" w14:textId="3B2B7F2F" w:rsidR="002F3619" w:rsidRPr="00101E32" w:rsidRDefault="002F3619" w:rsidP="002F3619">
            <w:pPr>
              <w:pStyle w:val="TableText"/>
              <w:rPr>
                <w:rFonts w:eastAsia="Times New Roman" w:cs="Times New Roman"/>
                <w:bCs/>
              </w:rPr>
            </w:pPr>
            <w:r w:rsidRPr="00101E32">
              <w:rPr>
                <w:rFonts w:eastAsia="Times New Roman" w:cs="Times New Roman"/>
                <w:b/>
                <w:bCs/>
              </w:rPr>
              <w:t>Source A</w:t>
            </w:r>
            <w:r w:rsidRPr="00BF0C77">
              <w:rPr>
                <w:rFonts w:eastAsia="Times New Roman" w:cs="Times New Roman"/>
                <w:b/>
                <w:bCs/>
              </w:rPr>
              <w:t>:</w:t>
            </w:r>
            <w:r w:rsidRPr="00101E32">
              <w:rPr>
                <w:rFonts w:eastAsia="Times New Roman" w:cs="Times New Roman"/>
                <w:bCs/>
              </w:rPr>
              <w:t xml:space="preserve"> </w:t>
            </w:r>
            <w:r w:rsidRPr="009B5364">
              <w:rPr>
                <w:i/>
              </w:rPr>
              <w:t xml:space="preserve">The </w:t>
            </w:r>
            <w:r w:rsidR="00EB64D1">
              <w:rPr>
                <w:i/>
              </w:rPr>
              <w:t>Forty T</w:t>
            </w:r>
            <w:r w:rsidR="00401B8F">
              <w:rPr>
                <w:i/>
              </w:rPr>
              <w:t>----</w:t>
            </w:r>
            <w:r w:rsidR="00EB64D1">
              <w:rPr>
                <w:i/>
              </w:rPr>
              <w:t>s</w:t>
            </w:r>
            <w:r w:rsidR="00401B8F">
              <w:rPr>
                <w:i/>
              </w:rPr>
              <w:t xml:space="preserve"> [i.e. thieves]</w:t>
            </w:r>
            <w:r w:rsidR="00EB64D1">
              <w:rPr>
                <w:i/>
              </w:rPr>
              <w:t>: Baba Jonathon: I don’t like your looks</w:t>
            </w:r>
            <w:r w:rsidR="00401B8F">
              <w:rPr>
                <w:i/>
              </w:rPr>
              <w:t>, Mr. Merchant</w:t>
            </w:r>
            <w:r w:rsidR="00EB64D1">
              <w:rPr>
                <w:i/>
              </w:rPr>
              <w:t>, you had better move on</w:t>
            </w:r>
          </w:p>
          <w:p w14:paraId="194794FD" w14:textId="6633E282" w:rsidR="002F3619" w:rsidRDefault="002F3619" w:rsidP="002F3619">
            <w:pPr>
              <w:pStyle w:val="TableText"/>
            </w:pPr>
            <w:r>
              <w:rPr>
                <w:b/>
              </w:rPr>
              <w:t>Source B</w:t>
            </w:r>
            <w:r w:rsidRPr="00101E32">
              <w:rPr>
                <w:b/>
              </w:rPr>
              <w:t xml:space="preserve">: </w:t>
            </w:r>
            <w:r w:rsidR="0046085A" w:rsidRPr="00744481">
              <w:t>Excerpt from</w:t>
            </w:r>
            <w:r w:rsidR="0046085A">
              <w:rPr>
                <w:b/>
              </w:rPr>
              <w:t xml:space="preserve"> </w:t>
            </w:r>
            <w:r w:rsidR="007951CE">
              <w:rPr>
                <w:b/>
              </w:rPr>
              <w:t>“</w:t>
            </w:r>
            <w:r w:rsidRPr="00BF0C77">
              <w:t>Workingman’s Prayer for the Masses</w:t>
            </w:r>
            <w:r w:rsidR="007951CE">
              <w:t>”</w:t>
            </w:r>
          </w:p>
          <w:p w14:paraId="6A2B7A69" w14:textId="7BC31D57" w:rsidR="002F3619" w:rsidRPr="00850D64" w:rsidRDefault="002F3619" w:rsidP="002F3619">
            <w:pPr>
              <w:pStyle w:val="TableText"/>
            </w:pPr>
            <w:r w:rsidRPr="00101E32">
              <w:rPr>
                <w:rFonts w:eastAsia="Times New Roman" w:cs="Times New Roman"/>
                <w:b/>
                <w:bCs/>
              </w:rPr>
              <w:t xml:space="preserve">Source </w:t>
            </w:r>
            <w:r>
              <w:rPr>
                <w:rFonts w:eastAsia="Times New Roman" w:cs="Times New Roman"/>
                <w:b/>
                <w:bCs/>
              </w:rPr>
              <w:t>C</w:t>
            </w:r>
            <w:r w:rsidRPr="00BF0C77">
              <w:rPr>
                <w:rFonts w:eastAsia="Times New Roman" w:cs="Times New Roman"/>
                <w:b/>
                <w:bCs/>
              </w:rPr>
              <w:t>:</w:t>
            </w:r>
            <w:r w:rsidRPr="00101E32">
              <w:rPr>
                <w:rFonts w:eastAsia="Times New Roman" w:cs="Times New Roman"/>
                <w:bCs/>
              </w:rPr>
              <w:t xml:space="preserve"> </w:t>
            </w:r>
            <w:r w:rsidR="0046085A">
              <w:rPr>
                <w:rFonts w:eastAsia="Times New Roman" w:cs="Times New Roman"/>
                <w:bCs/>
              </w:rPr>
              <w:t xml:space="preserve">Editorial, </w:t>
            </w:r>
            <w:r w:rsidR="00942FCF">
              <w:rPr>
                <w:rFonts w:eastAsia="Times New Roman" w:cs="Times New Roman"/>
                <w:bCs/>
              </w:rPr>
              <w:t>“</w:t>
            </w:r>
            <w:r w:rsidRPr="00BF0C77">
              <w:t>Evolution of the Robber Baron</w:t>
            </w:r>
            <w:r w:rsidR="00942FCF">
              <w:t>”</w:t>
            </w:r>
          </w:p>
          <w:p w14:paraId="2103F972" w14:textId="6D0460F4" w:rsidR="002F3619" w:rsidRPr="00101E32" w:rsidRDefault="002F3619" w:rsidP="0046085A">
            <w:pPr>
              <w:pStyle w:val="TableText"/>
              <w:rPr>
                <w:b/>
              </w:rPr>
            </w:pPr>
            <w:r w:rsidRPr="00101E32">
              <w:rPr>
                <w:b/>
              </w:rPr>
              <w:t xml:space="preserve">Source D: </w:t>
            </w:r>
            <w:r w:rsidRPr="00101E32">
              <w:t xml:space="preserve">Excerpts from </w:t>
            </w:r>
            <w:r w:rsidR="00744481">
              <w:t xml:space="preserve">Theodore </w:t>
            </w:r>
            <w:r w:rsidRPr="00101E32">
              <w:t xml:space="preserve">Roosevelt’s </w:t>
            </w:r>
            <w:r w:rsidR="0046085A">
              <w:t xml:space="preserve">1906 </w:t>
            </w:r>
            <w:r w:rsidR="00096C47">
              <w:t>s</w:t>
            </w:r>
            <w:r w:rsidRPr="00101E32">
              <w:t xml:space="preserve">pecial </w:t>
            </w:r>
            <w:r w:rsidR="00096C47">
              <w:t>m</w:t>
            </w:r>
            <w:r w:rsidRPr="00101E32">
              <w:t>essage to Congress</w:t>
            </w:r>
          </w:p>
        </w:tc>
      </w:tr>
    </w:tbl>
    <w:p w14:paraId="03451E43" w14:textId="77777777" w:rsidR="00090FC8" w:rsidRDefault="00090FC8" w:rsidP="00E85438">
      <w:pPr>
        <w:pStyle w:val="Normal1"/>
        <w:spacing w:after="0" w:line="240" w:lineRule="auto"/>
        <w:rPr>
          <w:rFonts w:eastAsia="Georgia" w:cs="Georgia"/>
          <w:b/>
          <w:sz w:val="18"/>
          <w:szCs w:val="18"/>
        </w:rPr>
      </w:pPr>
      <w:bookmarkStart w:id="0" w:name="h.gjdgxs" w:colFirst="0" w:colLast="0"/>
      <w:bookmarkEnd w:id="0"/>
    </w:p>
    <w:tbl>
      <w:tblPr>
        <w:tblStyle w:val="TableGrid"/>
        <w:tblW w:w="0" w:type="auto"/>
        <w:tblInd w:w="108" w:type="dxa"/>
        <w:tblLook w:val="04A0" w:firstRow="1" w:lastRow="0" w:firstColumn="1" w:lastColumn="0" w:noHBand="0" w:noVBand="1"/>
      </w:tblPr>
      <w:tblGrid>
        <w:gridCol w:w="1320"/>
        <w:gridCol w:w="9480"/>
      </w:tblGrid>
      <w:tr w:rsidR="00013C7B" w14:paraId="70F2CC23" w14:textId="77777777" w:rsidTr="00013C7B">
        <w:trPr>
          <w:trHeight w:val="580"/>
        </w:trPr>
        <w:tc>
          <w:tcPr>
            <w:tcW w:w="1320" w:type="dxa"/>
            <w:vMerge w:val="restart"/>
            <w:vAlign w:val="center"/>
          </w:tcPr>
          <w:p w14:paraId="0DA6A2C5" w14:textId="77777777" w:rsidR="00013C7B" w:rsidRPr="00BF0C77" w:rsidRDefault="00013C7B" w:rsidP="00921CF9">
            <w:pPr>
              <w:pStyle w:val="TableHead"/>
              <w:rPr>
                <w:sz w:val="19"/>
                <w:szCs w:val="19"/>
              </w:rPr>
            </w:pPr>
            <w:r w:rsidRPr="00BF0C77">
              <w:rPr>
                <w:sz w:val="19"/>
                <w:szCs w:val="19"/>
              </w:rPr>
              <w:t>Summative Performance Task</w:t>
            </w:r>
          </w:p>
        </w:tc>
        <w:tc>
          <w:tcPr>
            <w:tcW w:w="9480" w:type="dxa"/>
          </w:tcPr>
          <w:p w14:paraId="5AB1C581" w14:textId="002C3ACA" w:rsidR="00013C7B" w:rsidRPr="00BF0C77" w:rsidRDefault="00013C7B" w:rsidP="00921CF9">
            <w:pPr>
              <w:pStyle w:val="TableText"/>
              <w:rPr>
                <w:rFonts w:eastAsia="Georgia" w:cs="Georgia"/>
                <w:b/>
                <w:sz w:val="19"/>
                <w:szCs w:val="19"/>
              </w:rPr>
            </w:pPr>
            <w:r w:rsidRPr="00BF0C77">
              <w:rPr>
                <w:b/>
                <w:color w:val="1F497D"/>
                <w:sz w:val="19"/>
                <w:szCs w:val="19"/>
              </w:rPr>
              <w:t>ARGUMENT</w:t>
            </w:r>
            <w:r w:rsidRPr="00BF0C77">
              <w:rPr>
                <w:b/>
                <w:sz w:val="19"/>
                <w:szCs w:val="19"/>
              </w:rPr>
              <w:t xml:space="preserve"> </w:t>
            </w:r>
            <w:r w:rsidRPr="00BF0C77">
              <w:rPr>
                <w:rFonts w:eastAsia="Georgia" w:cs="Georgia"/>
                <w:sz w:val="19"/>
                <w:szCs w:val="19"/>
              </w:rPr>
              <w:t xml:space="preserve">Is greed good? </w:t>
            </w:r>
            <w:r w:rsidRPr="00BF0C77">
              <w:rPr>
                <w:sz w:val="19"/>
                <w:szCs w:val="19"/>
              </w:rPr>
              <w:t>Construct an argument (e.g., detailed outline, poster, essay) that evaluates whether or not mostly unregulated capitalism was beneficial to the United States during the Industrial Age.</w:t>
            </w:r>
          </w:p>
        </w:tc>
      </w:tr>
      <w:tr w:rsidR="00013C7B" w14:paraId="45879BC6" w14:textId="77777777" w:rsidTr="00921CF9">
        <w:trPr>
          <w:trHeight w:val="580"/>
        </w:trPr>
        <w:tc>
          <w:tcPr>
            <w:tcW w:w="1320" w:type="dxa"/>
            <w:vMerge/>
            <w:vAlign w:val="center"/>
          </w:tcPr>
          <w:p w14:paraId="2D8E5899" w14:textId="77777777" w:rsidR="00013C7B" w:rsidRPr="00BF0C77" w:rsidRDefault="00013C7B" w:rsidP="00921CF9">
            <w:pPr>
              <w:pStyle w:val="TableHead"/>
              <w:rPr>
                <w:sz w:val="19"/>
                <w:szCs w:val="19"/>
              </w:rPr>
            </w:pPr>
          </w:p>
        </w:tc>
        <w:tc>
          <w:tcPr>
            <w:tcW w:w="9480" w:type="dxa"/>
          </w:tcPr>
          <w:p w14:paraId="48E99F0D" w14:textId="3BD7F654" w:rsidR="00013C7B" w:rsidRPr="00BF0C77" w:rsidDel="00013C7B" w:rsidRDefault="00013C7B" w:rsidP="00096C47">
            <w:pPr>
              <w:pStyle w:val="TableText"/>
              <w:rPr>
                <w:b/>
                <w:color w:val="1F497D"/>
                <w:sz w:val="19"/>
                <w:szCs w:val="19"/>
              </w:rPr>
            </w:pPr>
            <w:r w:rsidRPr="00BF0C77">
              <w:rPr>
                <w:b/>
                <w:color w:val="1F497D"/>
                <w:sz w:val="19"/>
                <w:szCs w:val="19"/>
              </w:rPr>
              <w:t>EXTENSION</w:t>
            </w:r>
            <w:r w:rsidRPr="00BF0C77">
              <w:rPr>
                <w:b/>
                <w:sz w:val="19"/>
                <w:szCs w:val="19"/>
              </w:rPr>
              <w:t xml:space="preserve"> </w:t>
            </w:r>
            <w:r w:rsidRPr="00BF0C77">
              <w:rPr>
                <w:rFonts w:eastAsia="Georgia" w:cs="Georgia"/>
                <w:sz w:val="19"/>
                <w:szCs w:val="19"/>
              </w:rPr>
              <w:t xml:space="preserve">Write a campaign speech favoring or opposing a pro-corporation candidate running </w:t>
            </w:r>
            <w:r w:rsidR="00096C47" w:rsidRPr="00BF0C77">
              <w:rPr>
                <w:rFonts w:eastAsia="Georgia" w:cs="Georgia"/>
                <w:sz w:val="19"/>
                <w:szCs w:val="19"/>
              </w:rPr>
              <w:t xml:space="preserve">for president </w:t>
            </w:r>
            <w:r w:rsidRPr="00BF0C77">
              <w:rPr>
                <w:rFonts w:eastAsia="Georgia" w:cs="Georgia"/>
                <w:sz w:val="19"/>
                <w:szCs w:val="19"/>
              </w:rPr>
              <w:t>at the turn of the century.</w:t>
            </w:r>
          </w:p>
        </w:tc>
      </w:tr>
      <w:tr w:rsidR="00921CF9" w14:paraId="06463712" w14:textId="77777777" w:rsidTr="00921CF9">
        <w:tc>
          <w:tcPr>
            <w:tcW w:w="1320" w:type="dxa"/>
            <w:vAlign w:val="center"/>
          </w:tcPr>
          <w:p w14:paraId="7E6FE3E7" w14:textId="77777777" w:rsidR="00921CF9" w:rsidRPr="00BF0C77" w:rsidRDefault="00921CF9" w:rsidP="00921CF9">
            <w:pPr>
              <w:pStyle w:val="TableHead"/>
              <w:rPr>
                <w:sz w:val="19"/>
                <w:szCs w:val="19"/>
              </w:rPr>
            </w:pPr>
            <w:r w:rsidRPr="00BF0C77">
              <w:rPr>
                <w:sz w:val="19"/>
                <w:szCs w:val="19"/>
              </w:rPr>
              <w:t>Taking Informed Action</w:t>
            </w:r>
          </w:p>
        </w:tc>
        <w:tc>
          <w:tcPr>
            <w:tcW w:w="9480" w:type="dxa"/>
          </w:tcPr>
          <w:p w14:paraId="2587011E" w14:textId="69A0E92D" w:rsidR="00921CF9" w:rsidRPr="00BF0C77" w:rsidRDefault="00921CF9" w:rsidP="00BF0C77">
            <w:pPr>
              <w:pStyle w:val="TableText"/>
              <w:spacing w:before="0" w:after="0"/>
              <w:rPr>
                <w:b/>
                <w:sz w:val="19"/>
                <w:szCs w:val="19"/>
              </w:rPr>
            </w:pPr>
            <w:r w:rsidRPr="00BF0C77">
              <w:rPr>
                <w:b/>
                <w:color w:val="1F497D"/>
                <w:sz w:val="19"/>
                <w:szCs w:val="19"/>
              </w:rPr>
              <w:t>U</w:t>
            </w:r>
            <w:r w:rsidR="00013C7B" w:rsidRPr="00BF0C77">
              <w:rPr>
                <w:b/>
                <w:color w:val="1F497D"/>
                <w:sz w:val="19"/>
                <w:szCs w:val="19"/>
              </w:rPr>
              <w:t xml:space="preserve">NDERSTAND </w:t>
            </w:r>
            <w:r w:rsidRPr="00BF0C77">
              <w:rPr>
                <w:sz w:val="19"/>
                <w:szCs w:val="19"/>
              </w:rPr>
              <w:t>Explore the present-day issue of income inequality related to regional, racial, gender, and/or socioeconomic factors in the United States.</w:t>
            </w:r>
          </w:p>
          <w:p w14:paraId="47429A77" w14:textId="0DEE0E90" w:rsidR="00921CF9" w:rsidRPr="00BF0C77" w:rsidRDefault="00921CF9" w:rsidP="00BF0C77">
            <w:pPr>
              <w:pStyle w:val="TableText"/>
              <w:spacing w:before="0" w:after="0"/>
              <w:rPr>
                <w:sz w:val="19"/>
                <w:szCs w:val="19"/>
              </w:rPr>
            </w:pPr>
            <w:r w:rsidRPr="00BF0C77">
              <w:rPr>
                <w:b/>
                <w:color w:val="1F497D"/>
                <w:sz w:val="19"/>
                <w:szCs w:val="19"/>
              </w:rPr>
              <w:t>A</w:t>
            </w:r>
            <w:r w:rsidR="00013C7B" w:rsidRPr="00BF0C77">
              <w:rPr>
                <w:b/>
                <w:color w:val="1F497D"/>
                <w:sz w:val="19"/>
                <w:szCs w:val="19"/>
              </w:rPr>
              <w:t xml:space="preserve">SSESS </w:t>
            </w:r>
            <w:r w:rsidRPr="00BF0C77">
              <w:rPr>
                <w:sz w:val="19"/>
                <w:szCs w:val="19"/>
              </w:rPr>
              <w:t>Determine the degree to which specific government actions (or inactions) would affect income inequality in the United States.</w:t>
            </w:r>
          </w:p>
          <w:p w14:paraId="612C9468" w14:textId="01E5A894" w:rsidR="00921CF9" w:rsidRPr="00BF0C77" w:rsidRDefault="00921CF9" w:rsidP="00BF0C77">
            <w:pPr>
              <w:pStyle w:val="TableText"/>
              <w:spacing w:before="0" w:after="0"/>
              <w:rPr>
                <w:rFonts w:eastAsia="Georgia" w:cs="Georgia"/>
                <w:b/>
                <w:sz w:val="19"/>
                <w:szCs w:val="19"/>
              </w:rPr>
            </w:pPr>
            <w:r w:rsidRPr="00BF0C77">
              <w:rPr>
                <w:b/>
                <w:color w:val="1F497D"/>
                <w:sz w:val="19"/>
                <w:szCs w:val="19"/>
              </w:rPr>
              <w:t>A</w:t>
            </w:r>
            <w:r w:rsidR="00013C7B" w:rsidRPr="00BF0C77">
              <w:rPr>
                <w:b/>
                <w:color w:val="1F497D"/>
                <w:sz w:val="19"/>
                <w:szCs w:val="19"/>
              </w:rPr>
              <w:t xml:space="preserve">CT </w:t>
            </w:r>
            <w:r w:rsidRPr="00BF0C77">
              <w:rPr>
                <w:sz w:val="19"/>
                <w:szCs w:val="19"/>
              </w:rPr>
              <w:t>Create a public service announcement that explains how local, state, and/or federal governments can best address the issue.</w:t>
            </w:r>
          </w:p>
        </w:tc>
      </w:tr>
    </w:tbl>
    <w:p w14:paraId="4EBB667C" w14:textId="77777777" w:rsidR="00985A8B" w:rsidRDefault="00985A8B" w:rsidP="003C14CD">
      <w:pPr>
        <w:pStyle w:val="Normal1"/>
        <w:spacing w:before="200" w:after="200" w:line="280" w:lineRule="exact"/>
        <w:rPr>
          <w:rFonts w:asciiTheme="majorHAnsi" w:eastAsia="Georgia" w:hAnsiTheme="majorHAnsi" w:cs="Georgia"/>
          <w:b/>
          <w:sz w:val="24"/>
          <w:szCs w:val="24"/>
        </w:rPr>
        <w:sectPr w:rsidR="00985A8B" w:rsidSect="009D0A85">
          <w:headerReference w:type="default" r:id="rId11"/>
          <w:footerReference w:type="default" r:id="rId12"/>
          <w:pgSz w:w="12240" w:h="15840"/>
          <w:pgMar w:top="990" w:right="720" w:bottom="720" w:left="720" w:header="720" w:footer="720" w:gutter="0"/>
          <w:cols w:space="720"/>
          <w:docGrid w:linePitch="360"/>
        </w:sect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097ED461" w14:textId="77777777" w:rsidTr="006C20A0">
        <w:trPr>
          <w:cantSplit/>
          <w:trHeight w:val="380"/>
          <w:jc w:val="center"/>
        </w:trPr>
        <w:tc>
          <w:tcPr>
            <w:tcW w:w="5000" w:type="pct"/>
            <w:gridSpan w:val="2"/>
            <w:shd w:val="clear" w:color="auto" w:fill="1A406F"/>
            <w:vAlign w:val="center"/>
          </w:tcPr>
          <w:p w14:paraId="2D46A042" w14:textId="298663D5" w:rsidR="00B57F29" w:rsidRPr="00B56972" w:rsidRDefault="005229A1" w:rsidP="00C12D4A">
            <w:pPr>
              <w:keepLines/>
              <w:spacing w:before="45" w:after="45" w:line="216" w:lineRule="auto"/>
              <w:ind w:left="72" w:right="72"/>
              <w:rPr>
                <w:rFonts w:ascii="Calibri" w:eastAsia="MS Mincho" w:hAnsi="Calibri"/>
                <w:b/>
                <w:sz w:val="32"/>
                <w:szCs w:val="32"/>
              </w:rPr>
            </w:pPr>
            <w:r>
              <w:rPr>
                <w:rFonts w:ascii="Calibri" w:eastAsia="MS Mincho" w:hAnsi="Calibri"/>
                <w:sz w:val="32"/>
                <w:szCs w:val="32"/>
              </w:rPr>
              <w:lastRenderedPageBreak/>
              <w:t>S</w:t>
            </w:r>
            <w:bookmarkStart w:id="1" w:name="_GoBack"/>
            <w:bookmarkEnd w:id="1"/>
            <w:r w:rsidR="00B57F29" w:rsidRPr="00B56972">
              <w:rPr>
                <w:rFonts w:ascii="Calibri" w:eastAsia="MS Mincho" w:hAnsi="Calibri"/>
                <w:sz w:val="32"/>
                <w:szCs w:val="32"/>
              </w:rPr>
              <w:t>upporting Question 1</w:t>
            </w:r>
          </w:p>
        </w:tc>
      </w:tr>
      <w:tr w:rsidR="00B57F29" w:rsidRPr="00B56972" w14:paraId="22A65F23" w14:textId="77777777" w:rsidTr="006C20A0">
        <w:trPr>
          <w:cantSplit/>
          <w:trHeight w:val="380"/>
          <w:jc w:val="center"/>
        </w:trPr>
        <w:tc>
          <w:tcPr>
            <w:tcW w:w="1183" w:type="pct"/>
            <w:shd w:val="clear" w:color="auto" w:fill="auto"/>
            <w:vAlign w:val="center"/>
          </w:tcPr>
          <w:p w14:paraId="61A63CE4" w14:textId="5EBF5537"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417AE4C0" w14:textId="15EF903A" w:rsidR="00B57F29" w:rsidRPr="00CD51AA" w:rsidRDefault="00B57F29" w:rsidP="001D7B90">
            <w:pPr>
              <w:spacing w:before="60" w:after="60" w:line="240" w:lineRule="auto"/>
              <w:rPr>
                <w:rFonts w:ascii="Calibri" w:eastAsia="Georgia" w:hAnsi="Calibri" w:cs="Georgia"/>
                <w:sz w:val="20"/>
                <w:szCs w:val="23"/>
              </w:rPr>
            </w:pPr>
            <w:r w:rsidRPr="00B56972">
              <w:rPr>
                <w:rFonts w:ascii="Calibri" w:eastAsia="Georgia" w:hAnsi="Calibri" w:cs="Georgia"/>
                <w:b/>
                <w:sz w:val="20"/>
                <w:szCs w:val="23"/>
              </w:rPr>
              <w:t>Source A:</w:t>
            </w:r>
            <w:r w:rsidRPr="00B56972">
              <w:rPr>
                <w:rFonts w:ascii="Calibri" w:eastAsia="Georgia" w:hAnsi="Calibri" w:cs="Georgia"/>
                <w:sz w:val="20"/>
                <w:szCs w:val="23"/>
              </w:rPr>
              <w:t xml:space="preserve"> </w:t>
            </w:r>
            <w:r w:rsidR="00013C7B">
              <w:rPr>
                <w:rFonts w:ascii="Calibri" w:eastAsia="Georgia" w:hAnsi="Calibri" w:cs="Georgia"/>
                <w:sz w:val="20"/>
                <w:szCs w:val="23"/>
              </w:rPr>
              <w:t>U</w:t>
            </w:r>
            <w:r w:rsidR="00CD51AA">
              <w:rPr>
                <w:rFonts w:ascii="Calibri" w:eastAsia="Georgia" w:hAnsi="Calibri" w:cs="Georgia"/>
                <w:sz w:val="20"/>
                <w:szCs w:val="23"/>
              </w:rPr>
              <w:t xml:space="preserve">nited </w:t>
            </w:r>
            <w:r w:rsidR="00013C7B">
              <w:rPr>
                <w:rFonts w:ascii="Calibri" w:eastAsia="Georgia" w:hAnsi="Calibri" w:cs="Georgia"/>
                <w:sz w:val="20"/>
                <w:szCs w:val="23"/>
              </w:rPr>
              <w:t>S</w:t>
            </w:r>
            <w:r w:rsidR="00CD51AA">
              <w:rPr>
                <w:rFonts w:ascii="Calibri" w:eastAsia="Georgia" w:hAnsi="Calibri" w:cs="Georgia"/>
                <w:sz w:val="20"/>
                <w:szCs w:val="23"/>
              </w:rPr>
              <w:t>tate Patent and Trademark Office, chart of</w:t>
            </w:r>
            <w:r w:rsidRPr="00D15641">
              <w:rPr>
                <w:rFonts w:ascii="Calibri" w:eastAsia="Georgia" w:hAnsi="Calibri" w:cs="Georgia"/>
                <w:sz w:val="20"/>
                <w:szCs w:val="23"/>
              </w:rPr>
              <w:t xml:space="preserve"> </w:t>
            </w:r>
            <w:r w:rsidR="00AD35D6">
              <w:rPr>
                <w:rFonts w:ascii="Calibri" w:eastAsia="Georgia" w:hAnsi="Calibri" w:cs="Georgia"/>
                <w:sz w:val="20"/>
                <w:szCs w:val="23"/>
              </w:rPr>
              <w:t>p</w:t>
            </w:r>
            <w:r w:rsidRPr="00D15641">
              <w:rPr>
                <w:rFonts w:ascii="Calibri" w:eastAsia="Georgia" w:hAnsi="Calibri" w:cs="Georgia"/>
                <w:sz w:val="20"/>
                <w:szCs w:val="23"/>
              </w:rPr>
              <w:t xml:space="preserve">atent and </w:t>
            </w:r>
            <w:r w:rsidR="00AD35D6">
              <w:rPr>
                <w:rFonts w:ascii="Calibri" w:eastAsia="Georgia" w:hAnsi="Calibri" w:cs="Georgia"/>
                <w:sz w:val="20"/>
                <w:szCs w:val="23"/>
              </w:rPr>
              <w:t>i</w:t>
            </w:r>
            <w:r w:rsidRPr="00D15641">
              <w:rPr>
                <w:rFonts w:ascii="Calibri" w:eastAsia="Georgia" w:hAnsi="Calibri" w:cs="Georgia"/>
                <w:sz w:val="20"/>
                <w:szCs w:val="23"/>
              </w:rPr>
              <w:t xml:space="preserve">nvention </w:t>
            </w:r>
            <w:r w:rsidR="00AD35D6">
              <w:rPr>
                <w:rFonts w:ascii="Calibri" w:eastAsia="Georgia" w:hAnsi="Calibri" w:cs="Georgia"/>
                <w:sz w:val="20"/>
                <w:szCs w:val="23"/>
              </w:rPr>
              <w:t>a</w:t>
            </w:r>
            <w:r w:rsidRPr="00D15641">
              <w:rPr>
                <w:rFonts w:ascii="Calibri" w:eastAsia="Georgia" w:hAnsi="Calibri" w:cs="Georgia"/>
                <w:sz w:val="20"/>
                <w:szCs w:val="23"/>
              </w:rPr>
              <w:t xml:space="preserve">ctivity in </w:t>
            </w:r>
            <w:r w:rsidR="00AD35D6">
              <w:rPr>
                <w:rFonts w:ascii="Calibri" w:eastAsia="Georgia" w:hAnsi="Calibri" w:cs="Georgia"/>
                <w:sz w:val="20"/>
                <w:szCs w:val="23"/>
              </w:rPr>
              <w:t xml:space="preserve">the </w:t>
            </w:r>
            <w:r w:rsidRPr="00D15641">
              <w:rPr>
                <w:rFonts w:ascii="Calibri" w:eastAsia="Georgia" w:hAnsi="Calibri" w:cs="Georgia"/>
                <w:sz w:val="20"/>
                <w:szCs w:val="23"/>
              </w:rPr>
              <w:t xml:space="preserve">19th </w:t>
            </w:r>
            <w:r w:rsidR="00AD35D6">
              <w:rPr>
                <w:rFonts w:ascii="Calibri" w:eastAsia="Georgia" w:hAnsi="Calibri" w:cs="Georgia"/>
                <w:sz w:val="20"/>
                <w:szCs w:val="23"/>
              </w:rPr>
              <w:t>c</w:t>
            </w:r>
            <w:r w:rsidRPr="00D15641">
              <w:rPr>
                <w:rFonts w:ascii="Calibri" w:eastAsia="Georgia" w:hAnsi="Calibri" w:cs="Georgia"/>
                <w:sz w:val="20"/>
                <w:szCs w:val="23"/>
              </w:rPr>
              <w:t>entury</w:t>
            </w:r>
            <w:r w:rsidR="00CD51AA">
              <w:rPr>
                <w:rFonts w:ascii="Calibri" w:eastAsia="Georgia" w:hAnsi="Calibri" w:cs="Georgia"/>
                <w:sz w:val="20"/>
                <w:szCs w:val="23"/>
              </w:rPr>
              <w:t xml:space="preserve">, </w:t>
            </w:r>
            <w:r w:rsidR="00CD51AA" w:rsidRPr="00744481">
              <w:rPr>
                <w:rFonts w:ascii="Calibri" w:eastAsia="Georgia" w:hAnsi="Calibri" w:cs="Georgia"/>
                <w:i/>
                <w:sz w:val="20"/>
                <w:szCs w:val="23"/>
              </w:rPr>
              <w:t>U.S. Patent Activity Calendar Years 1790 to the Present</w:t>
            </w:r>
            <w:r w:rsidR="001D7B90">
              <w:rPr>
                <w:rFonts w:ascii="Calibri" w:eastAsia="Georgia" w:hAnsi="Calibri" w:cs="Georgia"/>
                <w:sz w:val="20"/>
                <w:szCs w:val="23"/>
              </w:rPr>
              <w:t>; chart of notable American inventions</w:t>
            </w:r>
            <w:r w:rsidR="00C5312C">
              <w:rPr>
                <w:rFonts w:ascii="Calibri" w:eastAsia="Georgia" w:hAnsi="Calibri" w:cs="Georgia"/>
                <w:sz w:val="20"/>
                <w:szCs w:val="23"/>
              </w:rPr>
              <w:t>, 2015</w:t>
            </w:r>
          </w:p>
        </w:tc>
      </w:tr>
    </w:tbl>
    <w:p w14:paraId="40CB9837" w14:textId="77777777" w:rsidR="00FE7934" w:rsidRDefault="00FE7934" w:rsidP="00B57F29">
      <w:pPr>
        <w:rPr>
          <w:rFonts w:ascii="Cambria" w:hAnsi="Cambria"/>
          <w:shd w:val="clear" w:color="auto" w:fill="FFFFFF"/>
        </w:rPr>
      </w:pPr>
    </w:p>
    <w:p w14:paraId="2B83746E" w14:textId="2AE299C7" w:rsidR="00B52020" w:rsidRPr="00BF0C77" w:rsidRDefault="001D7B90" w:rsidP="00B52020">
      <w:pPr>
        <w:pStyle w:val="Normal1"/>
        <w:rPr>
          <w:i/>
        </w:rPr>
      </w:pPr>
      <w:r w:rsidRPr="00BF0C77">
        <w:rPr>
          <w:i/>
        </w:rPr>
        <w:t xml:space="preserve">NOTE: </w:t>
      </w:r>
      <w:r w:rsidR="00B52020" w:rsidRPr="00BF0C77">
        <w:rPr>
          <w:i/>
        </w:rPr>
        <w:t xml:space="preserve">Patent activity in the United States increased dramatically in the second half of 19th century into the early 20th century. From 1850 to 1910, the number of “Utility Patents” or patents for inventions increased many times over from 2,193 patent applications issued in 1850 to 63,293 applications in 1910. </w:t>
      </w:r>
    </w:p>
    <w:p w14:paraId="11DE4410" w14:textId="64487557" w:rsidR="00B52020" w:rsidRPr="00BF0C77" w:rsidRDefault="00734861" w:rsidP="00B52020">
      <w:pPr>
        <w:pStyle w:val="Normal1"/>
        <w:rPr>
          <w:rStyle w:val="Hyperlink"/>
          <w:u w:val="none"/>
        </w:rPr>
      </w:pPr>
      <w:r w:rsidRPr="00BF0C77">
        <w:rPr>
          <w:i/>
        </w:rPr>
        <w:t xml:space="preserve">The United States Patent and Trademark Office </w:t>
      </w:r>
      <w:r w:rsidR="006D4A7D" w:rsidRPr="00BF0C77">
        <w:rPr>
          <w:i/>
        </w:rPr>
        <w:t>displays</w:t>
      </w:r>
      <w:r w:rsidR="006D4A7D">
        <w:rPr>
          <w:i/>
        </w:rPr>
        <w:t xml:space="preserve"> information on the</w:t>
      </w:r>
      <w:r w:rsidR="006D4A7D" w:rsidRPr="00BF0C77">
        <w:rPr>
          <w:i/>
        </w:rPr>
        <w:t xml:space="preserve"> annual </w:t>
      </w:r>
      <w:r w:rsidRPr="00BF0C77">
        <w:rPr>
          <w:i/>
        </w:rPr>
        <w:t xml:space="preserve">US Patent Activity Since 1790 </w:t>
      </w:r>
      <w:r w:rsidR="006D4A7D" w:rsidRPr="00BF0C77">
        <w:rPr>
          <w:i/>
        </w:rPr>
        <w:t>on its website at:</w:t>
      </w:r>
      <w:r w:rsidR="00BF0C77">
        <w:rPr>
          <w:i/>
        </w:rPr>
        <w:t xml:space="preserve"> </w:t>
      </w:r>
      <w:hyperlink r:id="rId13" w:history="1">
        <w:r w:rsidR="00B52020" w:rsidRPr="00BF0C77">
          <w:rPr>
            <w:rStyle w:val="Hyperlink"/>
            <w:i/>
          </w:rPr>
          <w:t>http://www.uspto.gov/web/offices/ac/ido/oeip/taf/h_counts.htm</w:t>
        </w:r>
      </w:hyperlink>
      <w:r w:rsidR="00BF0C77">
        <w:rPr>
          <w:rStyle w:val="Hyperlink"/>
          <w:u w:val="none"/>
        </w:rPr>
        <w:t>.</w:t>
      </w:r>
    </w:p>
    <w:p w14:paraId="35DE535C" w14:textId="77777777" w:rsidR="00197708" w:rsidRDefault="00197708">
      <w:pPr>
        <w:spacing w:after="0" w:line="276" w:lineRule="auto"/>
        <w:rPr>
          <w:rFonts w:ascii="Cambria" w:hAnsi="Cambria"/>
          <w:shd w:val="clear" w:color="auto" w:fill="FFFFFF"/>
        </w:rPr>
      </w:pPr>
    </w:p>
    <w:p w14:paraId="6A1473F7" w14:textId="77777777" w:rsidR="00BF0C77" w:rsidRDefault="00BF0C77">
      <w:pPr>
        <w:spacing w:after="0" w:line="276" w:lineRule="auto"/>
        <w:rPr>
          <w:rFonts w:ascii="Cambria" w:hAnsi="Cambria"/>
          <w:shd w:val="clear" w:color="auto" w:fill="FFFFFF"/>
        </w:rPr>
      </w:pPr>
    </w:p>
    <w:p w14:paraId="2DB1B0EF" w14:textId="77777777" w:rsidR="00BF0C77" w:rsidRDefault="00BF0C77">
      <w:pPr>
        <w:spacing w:after="0" w:line="276" w:lineRule="auto"/>
        <w:rPr>
          <w:rFonts w:ascii="Cambria" w:hAnsi="Cambria"/>
          <w:shd w:val="clear" w:color="auto" w:fill="FFFFFF"/>
        </w:rPr>
      </w:pPr>
    </w:p>
    <w:p w14:paraId="2D30B1E9" w14:textId="0FB30791" w:rsidR="00197708" w:rsidRDefault="00197708" w:rsidP="00E85438">
      <w:pPr>
        <w:spacing w:after="0" w:line="276" w:lineRule="auto"/>
        <w:jc w:val="center"/>
        <w:rPr>
          <w:rFonts w:ascii="Cambria" w:hAnsi="Cambria"/>
          <w:shd w:val="clear" w:color="auto" w:fill="FFFFFF"/>
        </w:rPr>
      </w:pPr>
      <w:r w:rsidRPr="00197708">
        <w:rPr>
          <w:rFonts w:ascii="Cambria" w:hAnsi="Cambria"/>
          <w:noProof/>
          <w:shd w:val="clear" w:color="auto" w:fill="FFFFFF"/>
        </w:rPr>
        <w:drawing>
          <wp:inline distT="0" distB="0" distL="0" distR="0" wp14:anchorId="7F7CB502" wp14:editId="1E10E5D5">
            <wp:extent cx="4361461" cy="4346575"/>
            <wp:effectExtent l="0" t="0" r="1270" b="0"/>
            <wp:docPr id="16" name="Picture 16" descr="C:\Users\Christina\Desktop\Abridged FINAL FILES\Replacement art--PLACE WHEN CE COMES BACK\G8_GildedAge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Desktop\Abridged FINAL FILES\Replacement art--PLACE WHEN CE COMES BACK\G8_GildedAge_0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531" cy="4347641"/>
                    </a:xfrm>
                    <a:prstGeom prst="rect">
                      <a:avLst/>
                    </a:prstGeom>
                    <a:noFill/>
                    <a:ln>
                      <a:noFill/>
                    </a:ln>
                  </pic:spPr>
                </pic:pic>
              </a:graphicData>
            </a:graphic>
          </wp:inline>
        </w:drawing>
      </w:r>
    </w:p>
    <w:p w14:paraId="30676811" w14:textId="77777777" w:rsidR="00B52020" w:rsidRPr="00B52020" w:rsidRDefault="00B52020" w:rsidP="00B52020">
      <w:pPr>
        <w:spacing w:after="0" w:line="276" w:lineRule="auto"/>
        <w:rPr>
          <w:rFonts w:ascii="Arial" w:eastAsia="Arial" w:hAnsi="Arial" w:cs="Arial"/>
        </w:rPr>
      </w:pPr>
    </w:p>
    <w:p w14:paraId="2821D7C9" w14:textId="6BFA5A1F" w:rsidR="00E85438" w:rsidRPr="00BF0C77" w:rsidRDefault="001D7B90" w:rsidP="00E85438">
      <w:pPr>
        <w:pStyle w:val="Normal1"/>
        <w:rPr>
          <w:rFonts w:asciiTheme="majorHAnsi" w:eastAsia="Arial" w:hAnsiTheme="majorHAnsi" w:cs="Arial"/>
          <w:color w:val="000000" w:themeColor="text1"/>
          <w:sz w:val="20"/>
          <w:szCs w:val="20"/>
        </w:rPr>
      </w:pPr>
      <w:r w:rsidRPr="00BF0C77">
        <w:rPr>
          <w:rFonts w:asciiTheme="majorHAnsi" w:hAnsiTheme="majorHAnsi"/>
          <w:sz w:val="20"/>
          <w:szCs w:val="20"/>
          <w:shd w:val="clear" w:color="auto" w:fill="FFFFFF"/>
        </w:rPr>
        <w:t>Created for the New York State K–12 Social Studies Toolkit by Binghamton University, 2015.</w:t>
      </w:r>
      <w:r w:rsidR="00E85438" w:rsidRPr="00BF0C77">
        <w:rPr>
          <w:rFonts w:asciiTheme="majorHAnsi" w:eastAsia="Arial" w:hAnsiTheme="majorHAnsi" w:cs="Arial"/>
          <w:color w:val="000000" w:themeColor="text1"/>
          <w:sz w:val="20"/>
          <w:szCs w:val="20"/>
        </w:rPr>
        <w:t xml:space="preserve"> </w:t>
      </w:r>
    </w:p>
    <w:p w14:paraId="58384E84" w14:textId="63FB00CB" w:rsidR="00FE7934" w:rsidRDefault="00FE7934" w:rsidP="00B57F29">
      <w:pPr>
        <w:rPr>
          <w:rFonts w:ascii="Cambria" w:hAnsi="Cambria"/>
          <w:shd w:val="clear" w:color="auto" w:fill="FFFFFF"/>
        </w:rPr>
      </w:pPr>
    </w:p>
    <w:p w14:paraId="61D04E5E" w14:textId="77777777" w:rsidR="00AC6A42" w:rsidRDefault="00AC6A42" w:rsidP="00B57F29">
      <w:pPr>
        <w:rPr>
          <w:rFonts w:ascii="Cambria" w:hAnsi="Cambria"/>
          <w:shd w:val="clear" w:color="auto" w:fill="FFFFFF"/>
        </w:rPr>
      </w:pPr>
    </w:p>
    <w:p w14:paraId="0F5B5A25" w14:textId="77777777" w:rsidR="00AC6A42" w:rsidRDefault="00AC6A42" w:rsidP="00B57F29">
      <w:pPr>
        <w:rPr>
          <w:rFonts w:ascii="Cambria" w:hAnsi="Cambria"/>
          <w:shd w:val="clear" w:color="auto" w:fill="FFFFFF"/>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62CEEE31" w14:textId="77777777" w:rsidTr="006C20A0">
        <w:trPr>
          <w:cantSplit/>
          <w:trHeight w:val="380"/>
          <w:jc w:val="center"/>
        </w:trPr>
        <w:tc>
          <w:tcPr>
            <w:tcW w:w="5000" w:type="pct"/>
            <w:gridSpan w:val="2"/>
            <w:shd w:val="clear" w:color="auto" w:fill="1A406F"/>
            <w:vAlign w:val="center"/>
          </w:tcPr>
          <w:p w14:paraId="056DDD49"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Supporting Question 1</w:t>
            </w:r>
          </w:p>
        </w:tc>
      </w:tr>
      <w:tr w:rsidR="00B57F29" w:rsidRPr="00B56972" w14:paraId="6C5117D3" w14:textId="77777777" w:rsidTr="006C20A0">
        <w:trPr>
          <w:cantSplit/>
          <w:trHeight w:val="380"/>
          <w:jc w:val="center"/>
        </w:trPr>
        <w:tc>
          <w:tcPr>
            <w:tcW w:w="1183" w:type="pct"/>
            <w:shd w:val="clear" w:color="auto" w:fill="auto"/>
            <w:vAlign w:val="center"/>
          </w:tcPr>
          <w:p w14:paraId="3794C23D" w14:textId="6D350A46"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60EC8256" w14:textId="22DFAF3E" w:rsidR="00B57F29" w:rsidRPr="00B56972" w:rsidRDefault="00B57F29" w:rsidP="00013C7B">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Source B:</w:t>
            </w:r>
            <w:r w:rsidRPr="00B56972">
              <w:rPr>
                <w:rFonts w:ascii="Calibri" w:eastAsia="Georgia" w:hAnsi="Calibri" w:cs="Georgia"/>
                <w:sz w:val="20"/>
                <w:szCs w:val="23"/>
              </w:rPr>
              <w:t xml:space="preserve"> </w:t>
            </w:r>
            <w:r w:rsidR="00FE7934">
              <w:rPr>
                <w:rFonts w:ascii="Calibri" w:eastAsia="Georgia" w:hAnsi="Calibri" w:cs="Georgia"/>
                <w:sz w:val="20"/>
                <w:szCs w:val="23"/>
              </w:rPr>
              <w:t>Map bank: United States</w:t>
            </w:r>
            <w:r w:rsidRPr="00D15641">
              <w:rPr>
                <w:rFonts w:ascii="Calibri" w:eastAsia="Georgia" w:hAnsi="Calibri" w:cs="Georgia"/>
                <w:sz w:val="20"/>
                <w:szCs w:val="23"/>
              </w:rPr>
              <w:t xml:space="preserve"> </w:t>
            </w:r>
            <w:r w:rsidR="00AD35D6">
              <w:rPr>
                <w:rFonts w:ascii="Calibri" w:eastAsia="Georgia" w:hAnsi="Calibri" w:cs="Georgia"/>
                <w:sz w:val="20"/>
                <w:szCs w:val="23"/>
              </w:rPr>
              <w:t>r</w:t>
            </w:r>
            <w:r w:rsidR="00FE7934">
              <w:rPr>
                <w:rFonts w:ascii="Calibri" w:eastAsia="Georgia" w:hAnsi="Calibri" w:cs="Georgia"/>
                <w:sz w:val="20"/>
                <w:szCs w:val="23"/>
              </w:rPr>
              <w:t xml:space="preserve">ailroads, </w:t>
            </w:r>
            <w:r w:rsidRPr="00D15641">
              <w:rPr>
                <w:rFonts w:ascii="Calibri" w:eastAsia="Georgia" w:hAnsi="Calibri" w:cs="Georgia"/>
                <w:sz w:val="20"/>
                <w:szCs w:val="23"/>
              </w:rPr>
              <w:t>1860 and 1890</w:t>
            </w:r>
          </w:p>
        </w:tc>
      </w:tr>
    </w:tbl>
    <w:p w14:paraId="1F584F7A" w14:textId="57E53B48" w:rsidR="00FE7934" w:rsidRPr="00101E32" w:rsidRDefault="00FE7934" w:rsidP="00F457A1">
      <w:pPr>
        <w:pStyle w:val="Normal1"/>
        <w:jc w:val="center"/>
        <w:rPr>
          <w:rFonts w:asciiTheme="majorHAnsi" w:hAnsiTheme="majorHAnsi"/>
          <w:sz w:val="24"/>
          <w:szCs w:val="24"/>
        </w:rPr>
      </w:pPr>
    </w:p>
    <w:p w14:paraId="7C3A1C1F" w14:textId="74AEB92D" w:rsidR="00AD6627" w:rsidRDefault="00B23A08" w:rsidP="00AC6A42">
      <w:pPr>
        <w:pStyle w:val="Normal1"/>
        <w:jc w:val="center"/>
        <w:rPr>
          <w:rFonts w:ascii="Cambria" w:hAnsi="Cambria"/>
        </w:rPr>
      </w:pPr>
      <w:r>
        <w:rPr>
          <w:rFonts w:ascii="Cambria" w:hAnsi="Cambria"/>
          <w:noProof/>
        </w:rPr>
        <w:drawing>
          <wp:inline distT="0" distB="0" distL="0" distR="0" wp14:anchorId="6E02F80B" wp14:editId="33AB90F8">
            <wp:extent cx="6620256" cy="4194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8_GildedAge_04--RR1860.jpg"/>
                    <pic:cNvPicPr/>
                  </pic:nvPicPr>
                  <pic:blipFill>
                    <a:blip r:embed="rId15">
                      <a:extLst>
                        <a:ext uri="{28A0092B-C50C-407E-A947-70E740481C1C}">
                          <a14:useLocalDpi xmlns:a14="http://schemas.microsoft.com/office/drawing/2010/main" val="0"/>
                        </a:ext>
                      </a:extLst>
                    </a:blip>
                    <a:stretch>
                      <a:fillRect/>
                    </a:stretch>
                  </pic:blipFill>
                  <pic:spPr>
                    <a:xfrm>
                      <a:off x="0" y="0"/>
                      <a:ext cx="6620256" cy="4194048"/>
                    </a:xfrm>
                    <a:prstGeom prst="rect">
                      <a:avLst/>
                    </a:prstGeom>
                  </pic:spPr>
                </pic:pic>
              </a:graphicData>
            </a:graphic>
          </wp:inline>
        </w:drawing>
      </w:r>
    </w:p>
    <w:p w14:paraId="58371BFE" w14:textId="1B64A27E" w:rsidR="00197708" w:rsidRPr="00AC6A42" w:rsidRDefault="00197708" w:rsidP="00197708">
      <w:pPr>
        <w:spacing w:after="0" w:line="276" w:lineRule="auto"/>
        <w:rPr>
          <w:rFonts w:eastAsia="Arial" w:cs="Arial"/>
        </w:rPr>
      </w:pPr>
      <w:r w:rsidRPr="00AC6A42">
        <w:rPr>
          <w:rFonts w:ascii="Cambria" w:eastAsia="Arial" w:hAnsi="Cambria" w:cs="Arial"/>
        </w:rPr>
        <w:t xml:space="preserve">Map 1: </w:t>
      </w:r>
      <w:r w:rsidR="00BF0C77" w:rsidRPr="00AC6A42">
        <w:rPr>
          <w:rFonts w:eastAsia="Arial" w:cs="Arial"/>
        </w:rPr>
        <w:t>M</w:t>
      </w:r>
      <w:r w:rsidRPr="00AC6A42">
        <w:rPr>
          <w:rFonts w:eastAsia="Arial" w:cs="Arial"/>
        </w:rPr>
        <w:t>ap of railroad in the United States in 1860</w:t>
      </w:r>
      <w:r w:rsidR="00BF0C77" w:rsidRPr="00AC6A42">
        <w:rPr>
          <w:rFonts w:eastAsia="Arial" w:cs="Arial"/>
        </w:rPr>
        <w:t>.</w:t>
      </w:r>
      <w:r w:rsidRPr="00AC6A42">
        <w:rPr>
          <w:rFonts w:eastAsia="Arial" w:cs="Arial"/>
        </w:rPr>
        <w:t xml:space="preserve"> </w:t>
      </w:r>
    </w:p>
    <w:p w14:paraId="6A2A0517" w14:textId="586AB624" w:rsidR="00FE7934" w:rsidRPr="00E85438" w:rsidRDefault="00E85438" w:rsidP="00FE7934">
      <w:pPr>
        <w:pStyle w:val="Normal1"/>
        <w:rPr>
          <w:rFonts w:asciiTheme="majorHAnsi" w:hAnsiTheme="majorHAnsi"/>
          <w:sz w:val="24"/>
          <w:szCs w:val="24"/>
        </w:rPr>
      </w:pPr>
      <w:r>
        <w:rPr>
          <w:rFonts w:ascii="Calibri" w:hAnsi="Calibri"/>
          <w:sz w:val="20"/>
          <w:shd w:val="clear" w:color="auto" w:fill="FFFFFF"/>
        </w:rPr>
        <w:t xml:space="preserve">Courtesy of </w:t>
      </w:r>
      <w:r w:rsidR="00B52020" w:rsidRPr="00E85438">
        <w:rPr>
          <w:rFonts w:ascii="Calibri" w:hAnsi="Calibri"/>
          <w:sz w:val="20"/>
          <w:shd w:val="clear" w:color="auto" w:fill="FFFFFF"/>
        </w:rPr>
        <w:t>Dr. Gayle Olson-Raymer, Humboldt State University</w:t>
      </w:r>
      <w:r w:rsidR="00631B40" w:rsidRPr="00E85438">
        <w:rPr>
          <w:rFonts w:ascii="Calibri" w:hAnsi="Calibri"/>
          <w:sz w:val="20"/>
          <w:shd w:val="clear" w:color="auto" w:fill="FFFFFF"/>
        </w:rPr>
        <w:t>.</w:t>
      </w:r>
    </w:p>
    <w:p w14:paraId="2852D95A" w14:textId="77777777" w:rsidR="00C63E48" w:rsidRDefault="00C63E48" w:rsidP="00FE7934">
      <w:pPr>
        <w:pStyle w:val="Normal1"/>
        <w:rPr>
          <w:rFonts w:asciiTheme="majorHAnsi" w:hAnsiTheme="majorHAnsi"/>
          <w:sz w:val="24"/>
          <w:szCs w:val="24"/>
        </w:rPr>
      </w:pPr>
    </w:p>
    <w:p w14:paraId="0D691C41" w14:textId="77777777" w:rsidR="00C63E48" w:rsidRDefault="00C63E48" w:rsidP="00FE7934">
      <w:pPr>
        <w:pStyle w:val="Normal1"/>
        <w:rPr>
          <w:rFonts w:asciiTheme="majorHAnsi" w:hAnsiTheme="majorHAnsi"/>
          <w:sz w:val="24"/>
          <w:szCs w:val="24"/>
        </w:rPr>
      </w:pPr>
    </w:p>
    <w:p w14:paraId="146D92D4" w14:textId="77777777" w:rsidR="00C63E48" w:rsidRDefault="00C63E48" w:rsidP="00FE7934">
      <w:pPr>
        <w:pStyle w:val="Normal1"/>
        <w:rPr>
          <w:rFonts w:asciiTheme="majorHAnsi" w:hAnsiTheme="majorHAnsi"/>
          <w:sz w:val="24"/>
          <w:szCs w:val="24"/>
        </w:rPr>
      </w:pPr>
    </w:p>
    <w:p w14:paraId="4AA67EBF" w14:textId="77777777" w:rsidR="00C63E48" w:rsidRDefault="00C63E48" w:rsidP="00FE7934">
      <w:pPr>
        <w:pStyle w:val="Normal1"/>
        <w:rPr>
          <w:rFonts w:asciiTheme="majorHAnsi" w:hAnsiTheme="majorHAnsi"/>
          <w:sz w:val="24"/>
          <w:szCs w:val="24"/>
        </w:rPr>
      </w:pPr>
    </w:p>
    <w:p w14:paraId="3B48A439" w14:textId="079641A5" w:rsidR="00C63E48" w:rsidRDefault="00B23A08" w:rsidP="005E48A0">
      <w:pPr>
        <w:pStyle w:val="Normal1"/>
        <w:jc w:val="center"/>
        <w:rPr>
          <w:rFonts w:asciiTheme="majorHAnsi" w:hAnsiTheme="majorHAnsi"/>
          <w:sz w:val="24"/>
          <w:szCs w:val="24"/>
        </w:rPr>
      </w:pPr>
      <w:r>
        <w:rPr>
          <w:rFonts w:asciiTheme="majorHAnsi" w:hAnsiTheme="majorHAnsi"/>
          <w:noProof/>
          <w:sz w:val="24"/>
          <w:szCs w:val="24"/>
        </w:rPr>
        <w:lastRenderedPageBreak/>
        <w:drawing>
          <wp:inline distT="0" distB="0" distL="0" distR="0" wp14:anchorId="2A6103E6" wp14:editId="0EF5ABF4">
            <wp:extent cx="6858000" cy="44113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8_GildedAge_05--RR1890.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411345"/>
                    </a:xfrm>
                    <a:prstGeom prst="rect">
                      <a:avLst/>
                    </a:prstGeom>
                  </pic:spPr>
                </pic:pic>
              </a:graphicData>
            </a:graphic>
          </wp:inline>
        </w:drawing>
      </w:r>
    </w:p>
    <w:p w14:paraId="0863AA45" w14:textId="7AADBE4B" w:rsidR="00197708" w:rsidRPr="00197708" w:rsidRDefault="00197708" w:rsidP="005E48A0">
      <w:pPr>
        <w:spacing w:after="0" w:line="276" w:lineRule="auto"/>
        <w:rPr>
          <w:rFonts w:ascii="Cambria" w:hAnsi="Cambria"/>
        </w:rPr>
      </w:pPr>
      <w:r w:rsidRPr="00197708">
        <w:rPr>
          <w:rFonts w:ascii="Cambria" w:hAnsi="Cambria"/>
        </w:rPr>
        <w:t xml:space="preserve">Map 2:  </w:t>
      </w:r>
      <w:r w:rsidR="00BF0C77">
        <w:t>M</w:t>
      </w:r>
      <w:r w:rsidRPr="00197708">
        <w:t>ap of railroad in the United States in 1890</w:t>
      </w:r>
      <w:r w:rsidR="00BF0C77">
        <w:t>.</w:t>
      </w:r>
      <w:r w:rsidRPr="00197708">
        <w:t xml:space="preserve"> </w:t>
      </w:r>
    </w:p>
    <w:p w14:paraId="0A3A5D67" w14:textId="77777777" w:rsidR="00E85438" w:rsidRPr="00E85438" w:rsidRDefault="00E85438" w:rsidP="005E48A0">
      <w:pPr>
        <w:pStyle w:val="Normal1"/>
        <w:spacing w:after="0" w:line="276" w:lineRule="auto"/>
        <w:rPr>
          <w:rFonts w:asciiTheme="majorHAnsi" w:hAnsiTheme="majorHAnsi"/>
          <w:sz w:val="24"/>
          <w:szCs w:val="24"/>
        </w:rPr>
      </w:pPr>
      <w:r>
        <w:rPr>
          <w:rFonts w:ascii="Calibri" w:hAnsi="Calibri"/>
          <w:sz w:val="20"/>
          <w:shd w:val="clear" w:color="auto" w:fill="FFFFFF"/>
        </w:rPr>
        <w:t xml:space="preserve">Courtesy of </w:t>
      </w:r>
      <w:r w:rsidRPr="00E85438">
        <w:rPr>
          <w:rFonts w:ascii="Calibri" w:hAnsi="Calibri"/>
          <w:sz w:val="20"/>
          <w:shd w:val="clear" w:color="auto" w:fill="FFFFFF"/>
        </w:rPr>
        <w:t>Dr. Gayle Olson-Raymer, Humboldt State University.</w:t>
      </w:r>
    </w:p>
    <w:p w14:paraId="5C6E385D" w14:textId="27C34BA9" w:rsidR="00FE7934" w:rsidRDefault="00FE7934">
      <w:pPr>
        <w:spacing w:after="0" w:line="276" w:lineRule="auto"/>
        <w:rPr>
          <w:rFonts w:ascii="Cambria" w:hAnsi="Cambria"/>
        </w:rPr>
      </w:pPr>
      <w:r>
        <w:rPr>
          <w:rFonts w:ascii="Cambria" w:hAnsi="Cambria"/>
        </w:rPr>
        <w:br w:type="page"/>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78613F90" w14:textId="77777777" w:rsidTr="006C20A0">
        <w:trPr>
          <w:cantSplit/>
          <w:trHeight w:val="380"/>
          <w:jc w:val="center"/>
        </w:trPr>
        <w:tc>
          <w:tcPr>
            <w:tcW w:w="5000" w:type="pct"/>
            <w:gridSpan w:val="2"/>
            <w:shd w:val="clear" w:color="auto" w:fill="1A406F"/>
            <w:vAlign w:val="center"/>
          </w:tcPr>
          <w:p w14:paraId="27AECFA9" w14:textId="1D1E8142"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 xml:space="preserve">Supporting Question </w:t>
            </w:r>
            <w:r>
              <w:rPr>
                <w:rFonts w:ascii="Calibri" w:eastAsia="MS Mincho" w:hAnsi="Calibri"/>
                <w:sz w:val="32"/>
                <w:szCs w:val="32"/>
              </w:rPr>
              <w:t>1</w:t>
            </w:r>
          </w:p>
        </w:tc>
      </w:tr>
      <w:tr w:rsidR="00B57F29" w:rsidRPr="00B56972" w14:paraId="46C4241B" w14:textId="77777777" w:rsidTr="006C20A0">
        <w:trPr>
          <w:cantSplit/>
          <w:trHeight w:val="380"/>
          <w:jc w:val="center"/>
        </w:trPr>
        <w:tc>
          <w:tcPr>
            <w:tcW w:w="1183" w:type="pct"/>
            <w:shd w:val="clear" w:color="auto" w:fill="auto"/>
            <w:vAlign w:val="center"/>
          </w:tcPr>
          <w:p w14:paraId="45D067DB" w14:textId="26D823D4"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672D0FCD" w14:textId="0326EC9B" w:rsidR="00B57F29" w:rsidRPr="00B56972" w:rsidRDefault="00B57F29" w:rsidP="00631B40">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Source C:</w:t>
            </w:r>
            <w:r w:rsidRPr="00B56972">
              <w:rPr>
                <w:rFonts w:ascii="Calibri" w:eastAsia="Georgia" w:hAnsi="Calibri" w:cs="Georgia"/>
                <w:sz w:val="20"/>
                <w:szCs w:val="23"/>
              </w:rPr>
              <w:t xml:space="preserve"> </w:t>
            </w:r>
            <w:r w:rsidR="00484CA8">
              <w:rPr>
                <w:rFonts w:ascii="Calibri" w:eastAsia="Georgia" w:hAnsi="Calibri" w:cs="Georgia"/>
                <w:sz w:val="20"/>
                <w:szCs w:val="23"/>
              </w:rPr>
              <w:t xml:space="preserve">Scholastic, </w:t>
            </w:r>
            <w:r w:rsidR="0046085A">
              <w:rPr>
                <w:rFonts w:ascii="Calibri" w:eastAsia="Georgia" w:hAnsi="Calibri" w:cs="Georgia"/>
                <w:sz w:val="20"/>
                <w:szCs w:val="23"/>
              </w:rPr>
              <w:t>graph</w:t>
            </w:r>
            <w:r w:rsidR="00EA2511">
              <w:rPr>
                <w:rFonts w:ascii="Calibri" w:eastAsia="Georgia" w:hAnsi="Calibri" w:cs="Georgia"/>
                <w:sz w:val="20"/>
                <w:szCs w:val="23"/>
              </w:rPr>
              <w:t xml:space="preserve"> of United States immigration from 1820 to present,</w:t>
            </w:r>
            <w:r w:rsidR="00AD35D6">
              <w:rPr>
                <w:rFonts w:ascii="Calibri" w:eastAsia="Georgia" w:hAnsi="Calibri" w:cs="Georgia"/>
                <w:sz w:val="20"/>
                <w:szCs w:val="23"/>
              </w:rPr>
              <w:t xml:space="preserve"> </w:t>
            </w:r>
            <w:r w:rsidR="00631B40">
              <w:rPr>
                <w:rFonts w:ascii="Calibri" w:eastAsia="Georgia" w:hAnsi="Calibri" w:cs="Georgia"/>
                <w:sz w:val="20"/>
                <w:szCs w:val="23"/>
              </w:rPr>
              <w:t>“</w:t>
            </w:r>
            <w:r w:rsidRPr="00BF0C77">
              <w:rPr>
                <w:rFonts w:ascii="Calibri" w:eastAsia="Georgia" w:hAnsi="Calibri" w:cs="Georgia"/>
                <w:bCs/>
                <w:sz w:val="20"/>
                <w:szCs w:val="23"/>
              </w:rPr>
              <w:t>Total Immigrants by Decade</w:t>
            </w:r>
            <w:r w:rsidR="00631B40">
              <w:rPr>
                <w:rFonts w:ascii="Calibri" w:eastAsia="Georgia" w:hAnsi="Calibri" w:cs="Georgia"/>
                <w:bCs/>
                <w:sz w:val="20"/>
                <w:szCs w:val="23"/>
              </w:rPr>
              <w:t>”</w:t>
            </w:r>
          </w:p>
        </w:tc>
      </w:tr>
    </w:tbl>
    <w:p w14:paraId="6155C508" w14:textId="77777777" w:rsidR="005E48A0" w:rsidRDefault="005E48A0">
      <w:pPr>
        <w:spacing w:after="0" w:line="276" w:lineRule="auto"/>
        <w:rPr>
          <w:rFonts w:ascii="Calibri" w:hAnsi="Calibri"/>
          <w:noProof/>
          <w:color w:val="008000"/>
          <w:sz w:val="20"/>
          <w:shd w:val="clear" w:color="auto" w:fill="FFFFFF"/>
        </w:rPr>
      </w:pPr>
    </w:p>
    <w:p w14:paraId="3274BC78" w14:textId="77777777" w:rsidR="005E48A0" w:rsidRDefault="005E48A0">
      <w:pPr>
        <w:spacing w:after="0" w:line="276" w:lineRule="auto"/>
        <w:rPr>
          <w:rFonts w:ascii="Calibri" w:hAnsi="Calibri"/>
          <w:noProof/>
          <w:color w:val="008000"/>
          <w:sz w:val="20"/>
          <w:shd w:val="clear" w:color="auto" w:fill="FFFFFF"/>
        </w:rPr>
      </w:pPr>
    </w:p>
    <w:p w14:paraId="0B998157" w14:textId="38E3FCA8" w:rsidR="00E85438" w:rsidRDefault="00B23A08">
      <w:pPr>
        <w:spacing w:after="0" w:line="276" w:lineRule="auto"/>
        <w:rPr>
          <w:rFonts w:ascii="Calibri" w:hAnsi="Calibri"/>
          <w:color w:val="008000"/>
          <w:sz w:val="20"/>
          <w:shd w:val="clear" w:color="auto" w:fill="FFFFFF"/>
        </w:rPr>
      </w:pPr>
      <w:r>
        <w:rPr>
          <w:rFonts w:ascii="Calibri" w:hAnsi="Calibri"/>
          <w:noProof/>
          <w:color w:val="008000"/>
          <w:sz w:val="20"/>
          <w:shd w:val="clear" w:color="auto" w:fill="FFFFFF"/>
        </w:rPr>
        <w:drawing>
          <wp:inline distT="0" distB="0" distL="0" distR="0" wp14:anchorId="45BA7707" wp14:editId="73EE1704">
            <wp:extent cx="6858000" cy="3756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8_GildedAge_06--line-graph-decade.gif"/>
                    <pic:cNvPicPr/>
                  </pic:nvPicPr>
                  <pic:blipFill>
                    <a:blip r:embed="rId17">
                      <a:extLst>
                        <a:ext uri="{28A0092B-C50C-407E-A947-70E740481C1C}">
                          <a14:useLocalDpi xmlns:a14="http://schemas.microsoft.com/office/drawing/2010/main" val="0"/>
                        </a:ext>
                      </a:extLst>
                    </a:blip>
                    <a:stretch>
                      <a:fillRect/>
                    </a:stretch>
                  </pic:blipFill>
                  <pic:spPr>
                    <a:xfrm>
                      <a:off x="0" y="0"/>
                      <a:ext cx="6858000" cy="3756660"/>
                    </a:xfrm>
                    <a:prstGeom prst="rect">
                      <a:avLst/>
                    </a:prstGeom>
                  </pic:spPr>
                </pic:pic>
              </a:graphicData>
            </a:graphic>
          </wp:inline>
        </w:drawing>
      </w:r>
    </w:p>
    <w:p w14:paraId="1B039956" w14:textId="77777777" w:rsidR="00E85438" w:rsidRDefault="00E85438">
      <w:pPr>
        <w:spacing w:after="0" w:line="276" w:lineRule="auto"/>
        <w:rPr>
          <w:rFonts w:ascii="Calibri" w:hAnsi="Calibri"/>
          <w:color w:val="008000"/>
          <w:sz w:val="20"/>
          <w:shd w:val="clear" w:color="auto" w:fill="FFFFFF"/>
        </w:rPr>
      </w:pPr>
    </w:p>
    <w:p w14:paraId="7CAE1E48" w14:textId="63A764FD" w:rsidR="00FE7934" w:rsidRDefault="00B52020">
      <w:pPr>
        <w:spacing w:after="0" w:line="276" w:lineRule="auto"/>
        <w:rPr>
          <w:rFonts w:ascii="Cambria" w:hAnsi="Cambria"/>
        </w:rPr>
      </w:pPr>
      <w:r w:rsidRPr="00F457A1">
        <w:rPr>
          <w:rFonts w:ascii="Calibri" w:hAnsi="Calibri"/>
          <w:sz w:val="20"/>
          <w:shd w:val="clear" w:color="auto" w:fill="FFFFFF"/>
        </w:rPr>
        <w:t xml:space="preserve">"Total Immigrants by Decade" graph from </w:t>
      </w:r>
      <w:hyperlink r:id="rId18" w:history="1">
        <w:r w:rsidR="005E48A0">
          <w:rPr>
            <w:rStyle w:val="Hyperlink"/>
            <w:rFonts w:ascii="Calibri" w:hAnsi="Calibri"/>
            <w:sz w:val="20"/>
            <w:shd w:val="clear" w:color="auto" w:fill="FFFFFF"/>
          </w:rPr>
          <w:t>http://teacher.scholastic.com/activities/immigration/</w:t>
        </w:r>
      </w:hyperlink>
      <w:r w:rsidR="005E48A0">
        <w:rPr>
          <w:rFonts w:ascii="Calibri" w:hAnsi="Calibri"/>
          <w:sz w:val="20"/>
          <w:shd w:val="clear" w:color="auto" w:fill="FFFFFF"/>
        </w:rPr>
        <w:t>.</w:t>
      </w:r>
      <w:r w:rsidRPr="00F457A1">
        <w:rPr>
          <w:rFonts w:ascii="Calibri" w:hAnsi="Calibri"/>
          <w:sz w:val="20"/>
          <w:shd w:val="clear" w:color="auto" w:fill="FFFFFF"/>
        </w:rPr>
        <w:t xml:space="preserve"> </w:t>
      </w:r>
      <w:r w:rsidRPr="00E85438">
        <w:rPr>
          <w:rFonts w:ascii="Calibri" w:hAnsi="Calibri"/>
          <w:sz w:val="20"/>
          <w:shd w:val="clear" w:color="auto" w:fill="FFFFFF"/>
        </w:rPr>
        <w:t>Copyright © by Scholastic Inc. Used by permission.</w:t>
      </w:r>
      <w:r w:rsidR="00FE7934">
        <w:rPr>
          <w:rFonts w:ascii="Cambria" w:hAnsi="Cambria"/>
        </w:rPr>
        <w:br w:type="page"/>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489C9980" w14:textId="77777777" w:rsidTr="006C20A0">
        <w:trPr>
          <w:cantSplit/>
          <w:trHeight w:val="380"/>
          <w:jc w:val="center"/>
        </w:trPr>
        <w:tc>
          <w:tcPr>
            <w:tcW w:w="5000" w:type="pct"/>
            <w:gridSpan w:val="2"/>
            <w:shd w:val="clear" w:color="auto" w:fill="1A406F"/>
            <w:vAlign w:val="center"/>
          </w:tcPr>
          <w:p w14:paraId="2F64C9C0"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 xml:space="preserve">Supporting Question </w:t>
            </w:r>
            <w:r>
              <w:rPr>
                <w:rFonts w:ascii="Calibri" w:eastAsia="MS Mincho" w:hAnsi="Calibri"/>
                <w:sz w:val="32"/>
                <w:szCs w:val="32"/>
              </w:rPr>
              <w:t>1</w:t>
            </w:r>
          </w:p>
        </w:tc>
      </w:tr>
      <w:tr w:rsidR="00B57F29" w:rsidRPr="00B56972" w14:paraId="76290C89" w14:textId="77777777" w:rsidTr="006C20A0">
        <w:trPr>
          <w:cantSplit/>
          <w:trHeight w:val="380"/>
          <w:jc w:val="center"/>
        </w:trPr>
        <w:tc>
          <w:tcPr>
            <w:tcW w:w="1183" w:type="pct"/>
            <w:shd w:val="clear" w:color="auto" w:fill="auto"/>
            <w:vAlign w:val="center"/>
          </w:tcPr>
          <w:p w14:paraId="3AB999AB" w14:textId="4CE3545B"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7D490A9C" w14:textId="7F43F87F" w:rsidR="00B57F29" w:rsidRPr="00B56972" w:rsidRDefault="00B57F29" w:rsidP="00EA2511">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 xml:space="preserve">Source </w:t>
            </w:r>
            <w:r>
              <w:rPr>
                <w:rFonts w:ascii="Calibri" w:eastAsia="Georgia" w:hAnsi="Calibri" w:cs="Georgia"/>
                <w:b/>
                <w:sz w:val="20"/>
                <w:szCs w:val="23"/>
              </w:rPr>
              <w:t>D</w:t>
            </w:r>
            <w:r w:rsidRPr="00B56972">
              <w:rPr>
                <w:rFonts w:ascii="Calibri" w:eastAsia="Georgia" w:hAnsi="Calibri" w:cs="Georgia"/>
                <w:b/>
                <w:sz w:val="20"/>
                <w:szCs w:val="23"/>
              </w:rPr>
              <w:t>:</w:t>
            </w:r>
            <w:r w:rsidRPr="00B56972">
              <w:rPr>
                <w:rFonts w:ascii="Calibri" w:eastAsia="Georgia" w:hAnsi="Calibri" w:cs="Georgia"/>
                <w:sz w:val="20"/>
                <w:szCs w:val="23"/>
              </w:rPr>
              <w:t xml:space="preserve"> </w:t>
            </w:r>
            <w:r w:rsidR="00EA2511" w:rsidRPr="00EA2511">
              <w:rPr>
                <w:rFonts w:ascii="Calibri" w:eastAsia="Georgia" w:hAnsi="Calibri" w:cs="Georgia"/>
                <w:sz w:val="20"/>
                <w:szCs w:val="23"/>
              </w:rPr>
              <w:t>J. Ottmann Lith. Co. after Joseph Keppler</w:t>
            </w:r>
            <w:r w:rsidR="00EA2511">
              <w:rPr>
                <w:rFonts w:ascii="Calibri" w:eastAsia="Georgia" w:hAnsi="Calibri" w:cs="Georgia"/>
                <w:sz w:val="20"/>
                <w:szCs w:val="23"/>
              </w:rPr>
              <w:t>,</w:t>
            </w:r>
            <w:r w:rsidR="00EA2511" w:rsidRPr="00EA2511">
              <w:rPr>
                <w:rFonts w:ascii="Calibri" w:eastAsia="Georgia" w:hAnsi="Calibri" w:cs="Georgia"/>
                <w:sz w:val="20"/>
                <w:szCs w:val="23"/>
              </w:rPr>
              <w:t xml:space="preserve"> </w:t>
            </w:r>
            <w:r w:rsidR="00EA2511">
              <w:rPr>
                <w:rFonts w:ascii="Calibri" w:eastAsia="Georgia" w:hAnsi="Calibri" w:cs="Georgia"/>
                <w:sz w:val="20"/>
                <w:szCs w:val="23"/>
              </w:rPr>
              <w:t>p</w:t>
            </w:r>
            <w:r w:rsidR="00AD35D6">
              <w:rPr>
                <w:rFonts w:ascii="Calibri" w:eastAsia="Georgia" w:hAnsi="Calibri" w:cs="Georgia"/>
                <w:sz w:val="20"/>
                <w:szCs w:val="23"/>
              </w:rPr>
              <w:t>olitical cartoon</w:t>
            </w:r>
            <w:r w:rsidR="00EA2511">
              <w:rPr>
                <w:rFonts w:ascii="Calibri" w:eastAsia="Georgia" w:hAnsi="Calibri" w:cs="Georgia"/>
                <w:sz w:val="20"/>
                <w:szCs w:val="23"/>
              </w:rPr>
              <w:t xml:space="preserve"> depicting corruption in the United States Senate</w:t>
            </w:r>
            <w:r w:rsidR="00AD35D6">
              <w:rPr>
                <w:rFonts w:ascii="Calibri" w:eastAsia="Georgia" w:hAnsi="Calibri" w:cs="Georgia"/>
                <w:sz w:val="20"/>
                <w:szCs w:val="23"/>
              </w:rPr>
              <w:t xml:space="preserve">, </w:t>
            </w:r>
            <w:r w:rsidRPr="009B5364">
              <w:rPr>
                <w:rFonts w:ascii="Calibri" w:eastAsia="Georgia" w:hAnsi="Calibri" w:cs="Georgia"/>
                <w:bCs/>
                <w:i/>
                <w:sz w:val="20"/>
                <w:szCs w:val="23"/>
              </w:rPr>
              <w:t>The Bosses of the Senate</w:t>
            </w:r>
            <w:r w:rsidR="00AD35D6" w:rsidRPr="009B5364">
              <w:rPr>
                <w:rFonts w:ascii="Calibri" w:eastAsia="Georgia" w:hAnsi="Calibri" w:cs="Georgia"/>
                <w:bCs/>
                <w:i/>
                <w:sz w:val="20"/>
                <w:szCs w:val="23"/>
              </w:rPr>
              <w:t>,</w:t>
            </w:r>
            <w:r w:rsidRPr="00D15641">
              <w:rPr>
                <w:rFonts w:ascii="Calibri" w:eastAsia="Georgia" w:hAnsi="Calibri" w:cs="Georgia"/>
                <w:bCs/>
                <w:sz w:val="20"/>
                <w:szCs w:val="23"/>
              </w:rPr>
              <w:t xml:space="preserve"> </w:t>
            </w:r>
            <w:r w:rsidR="005E48A0" w:rsidRPr="005E48A0">
              <w:rPr>
                <w:rFonts w:asciiTheme="majorHAnsi" w:hAnsiTheme="majorHAnsi"/>
                <w:i/>
                <w:sz w:val="20"/>
                <w:szCs w:val="20"/>
                <w:shd w:val="clear" w:color="auto" w:fill="FFFFFF"/>
              </w:rPr>
              <w:t>Puck</w:t>
            </w:r>
            <w:r w:rsidR="005E48A0" w:rsidRPr="005E48A0">
              <w:rPr>
                <w:rFonts w:asciiTheme="majorHAnsi" w:hAnsiTheme="majorHAnsi"/>
                <w:sz w:val="20"/>
                <w:szCs w:val="20"/>
                <w:shd w:val="clear" w:color="auto" w:fill="FFFFFF"/>
              </w:rPr>
              <w:t>,</w:t>
            </w:r>
            <w:r w:rsidR="005E48A0" w:rsidRPr="005E48A0">
              <w:rPr>
                <w:rFonts w:asciiTheme="majorHAnsi" w:hAnsiTheme="majorHAnsi" w:cs="Arial"/>
                <w:color w:val="000000"/>
                <w:sz w:val="20"/>
                <w:szCs w:val="20"/>
                <w:shd w:val="clear" w:color="auto" w:fill="FFFFFF"/>
              </w:rPr>
              <w:t xml:space="preserve"> January 23, 1889</w:t>
            </w:r>
          </w:p>
        </w:tc>
      </w:tr>
    </w:tbl>
    <w:p w14:paraId="1DE7FA63" w14:textId="77777777" w:rsidR="00FE7934" w:rsidRPr="00101E32" w:rsidRDefault="00FE7934" w:rsidP="00FE7934">
      <w:pPr>
        <w:pStyle w:val="Normal1"/>
        <w:rPr>
          <w:rFonts w:asciiTheme="majorHAnsi" w:hAnsiTheme="majorHAnsi"/>
          <w:sz w:val="24"/>
          <w:szCs w:val="24"/>
        </w:rPr>
      </w:pPr>
    </w:p>
    <w:p w14:paraId="677D5B97" w14:textId="032378D4" w:rsidR="00FE7934" w:rsidRPr="00101E32" w:rsidRDefault="00017916" w:rsidP="00E85438">
      <w:pPr>
        <w:pStyle w:val="Normal1"/>
        <w:jc w:val="center"/>
        <w:rPr>
          <w:rFonts w:asciiTheme="majorHAnsi" w:hAnsiTheme="majorHAnsi"/>
          <w:sz w:val="24"/>
          <w:szCs w:val="24"/>
        </w:rPr>
      </w:pPr>
      <w:r>
        <w:rPr>
          <w:rFonts w:asciiTheme="majorHAnsi" w:hAnsiTheme="majorHAnsi"/>
          <w:noProof/>
          <w:sz w:val="24"/>
          <w:szCs w:val="24"/>
        </w:rPr>
        <w:drawing>
          <wp:inline distT="0" distB="0" distL="0" distR="0" wp14:anchorId="02DEFFDD" wp14:editId="73C45E3E">
            <wp:extent cx="6776185" cy="44100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8_GildedAge_IO.jpg"/>
                    <pic:cNvPicPr/>
                  </pic:nvPicPr>
                  <pic:blipFill>
                    <a:blip r:embed="rId8">
                      <a:extLst>
                        <a:ext uri="{28A0092B-C50C-407E-A947-70E740481C1C}">
                          <a14:useLocalDpi xmlns:a14="http://schemas.microsoft.com/office/drawing/2010/main" val="0"/>
                        </a:ext>
                      </a:extLst>
                    </a:blip>
                    <a:stretch>
                      <a:fillRect/>
                    </a:stretch>
                  </pic:blipFill>
                  <pic:spPr>
                    <a:xfrm>
                      <a:off x="0" y="0"/>
                      <a:ext cx="6791763" cy="4420214"/>
                    </a:xfrm>
                    <a:prstGeom prst="rect">
                      <a:avLst/>
                    </a:prstGeom>
                  </pic:spPr>
                </pic:pic>
              </a:graphicData>
            </a:graphic>
          </wp:inline>
        </w:drawing>
      </w:r>
    </w:p>
    <w:p w14:paraId="644F4AB3" w14:textId="23DC2D8C" w:rsidR="00B23A08" w:rsidRPr="005E48A0" w:rsidRDefault="00B23A08" w:rsidP="00B23A08">
      <w:pPr>
        <w:rPr>
          <w:rFonts w:asciiTheme="majorHAnsi" w:hAnsiTheme="majorHAnsi"/>
          <w:sz w:val="20"/>
          <w:szCs w:val="20"/>
          <w:shd w:val="clear" w:color="auto" w:fill="FFFFFF"/>
        </w:rPr>
      </w:pPr>
      <w:r w:rsidRPr="005E48A0">
        <w:rPr>
          <w:rFonts w:asciiTheme="majorHAnsi" w:hAnsiTheme="majorHAnsi"/>
          <w:sz w:val="20"/>
          <w:szCs w:val="20"/>
          <w:shd w:val="clear" w:color="auto" w:fill="FFFFFF"/>
        </w:rPr>
        <w:t>Public domain.</w:t>
      </w:r>
    </w:p>
    <w:p w14:paraId="1FD2EC5E" w14:textId="3219BC7A" w:rsidR="00B57F29" w:rsidRPr="00F457A1" w:rsidRDefault="00B57F29" w:rsidP="00B57F29">
      <w:pPr>
        <w:rPr>
          <w:rFonts w:asciiTheme="majorHAnsi" w:hAnsiTheme="majorHAnsi"/>
          <w:sz w:val="20"/>
          <w:szCs w:val="20"/>
          <w:shd w:val="clear" w:color="auto" w:fill="FFFFFF"/>
        </w:rPr>
      </w:pPr>
    </w:p>
    <w:p w14:paraId="4B316241" w14:textId="77777777" w:rsidR="00FE7934" w:rsidRDefault="00FE7934" w:rsidP="00B57F29">
      <w:pPr>
        <w:rPr>
          <w:rFonts w:ascii="Cambria" w:hAnsi="Cambria"/>
          <w:shd w:val="clear" w:color="auto" w:fill="FFFFFF"/>
        </w:rPr>
      </w:pPr>
    </w:p>
    <w:p w14:paraId="40933101" w14:textId="69CBC196" w:rsidR="00FE7934" w:rsidRDefault="00FE7934">
      <w:pPr>
        <w:spacing w:after="0" w:line="276" w:lineRule="auto"/>
        <w:rPr>
          <w:rFonts w:ascii="Cambria" w:hAnsi="Cambria"/>
          <w:shd w:val="clear" w:color="auto" w:fill="FFFFFF"/>
        </w:rPr>
      </w:pPr>
      <w:r>
        <w:rPr>
          <w:rFonts w:ascii="Cambria" w:hAnsi="Cambria"/>
          <w:shd w:val="clear" w:color="auto" w:fill="FFFFFF"/>
        </w:rPr>
        <w:br w:type="page"/>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37509401" w14:textId="77777777" w:rsidTr="006C20A0">
        <w:trPr>
          <w:cantSplit/>
          <w:trHeight w:val="380"/>
          <w:jc w:val="center"/>
        </w:trPr>
        <w:tc>
          <w:tcPr>
            <w:tcW w:w="5000" w:type="pct"/>
            <w:gridSpan w:val="2"/>
            <w:shd w:val="clear" w:color="auto" w:fill="1A406F"/>
            <w:vAlign w:val="center"/>
          </w:tcPr>
          <w:p w14:paraId="79C28AB7"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Supporting Question 2</w:t>
            </w:r>
          </w:p>
        </w:tc>
      </w:tr>
      <w:tr w:rsidR="00B57F29" w:rsidRPr="00B56972" w14:paraId="6F2CCF31" w14:textId="77777777" w:rsidTr="006C20A0">
        <w:trPr>
          <w:cantSplit/>
          <w:trHeight w:val="380"/>
          <w:jc w:val="center"/>
        </w:trPr>
        <w:tc>
          <w:tcPr>
            <w:tcW w:w="1183" w:type="pct"/>
            <w:shd w:val="clear" w:color="auto" w:fill="auto"/>
            <w:vAlign w:val="center"/>
          </w:tcPr>
          <w:p w14:paraId="294AB837" w14:textId="482806D1"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3289E541" w14:textId="7EE7C67A" w:rsidR="00B57F29" w:rsidRPr="00B56972" w:rsidRDefault="00B57F29" w:rsidP="00FF7ECA">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Source A:</w:t>
            </w:r>
            <w:r w:rsidRPr="00B56972">
              <w:rPr>
                <w:rFonts w:ascii="Calibri" w:eastAsia="Georgia" w:hAnsi="Calibri" w:cs="Georgia"/>
                <w:sz w:val="20"/>
                <w:szCs w:val="23"/>
              </w:rPr>
              <w:t xml:space="preserve"> </w:t>
            </w:r>
            <w:r w:rsidR="00744481">
              <w:rPr>
                <w:rFonts w:ascii="Calibri" w:eastAsia="Georgia" w:hAnsi="Calibri" w:cs="Georgia"/>
                <w:bCs/>
                <w:sz w:val="20"/>
                <w:szCs w:val="23"/>
              </w:rPr>
              <w:t>Graph b</w:t>
            </w:r>
            <w:r w:rsidR="00FF7ECA">
              <w:rPr>
                <w:rFonts w:ascii="Calibri" w:eastAsia="Georgia" w:hAnsi="Calibri" w:cs="Georgia"/>
                <w:bCs/>
                <w:sz w:val="20"/>
                <w:szCs w:val="23"/>
              </w:rPr>
              <w:t xml:space="preserve">ank: </w:t>
            </w:r>
            <w:r w:rsidR="00FF7ECA" w:rsidRPr="00D15641">
              <w:rPr>
                <w:rFonts w:ascii="Calibri" w:eastAsia="Georgia" w:hAnsi="Calibri" w:cs="Georgia"/>
                <w:bCs/>
                <w:sz w:val="20"/>
                <w:szCs w:val="23"/>
              </w:rPr>
              <w:t>Graphs of oil prices and G</w:t>
            </w:r>
            <w:r w:rsidR="00AD6627">
              <w:rPr>
                <w:rFonts w:ascii="Calibri" w:eastAsia="Georgia" w:hAnsi="Calibri" w:cs="Georgia"/>
                <w:bCs/>
                <w:sz w:val="20"/>
                <w:szCs w:val="23"/>
              </w:rPr>
              <w:t xml:space="preserve">ross </w:t>
            </w:r>
            <w:r w:rsidR="00FF7ECA" w:rsidRPr="00D15641">
              <w:rPr>
                <w:rFonts w:ascii="Calibri" w:eastAsia="Georgia" w:hAnsi="Calibri" w:cs="Georgia"/>
                <w:bCs/>
                <w:sz w:val="20"/>
                <w:szCs w:val="23"/>
              </w:rPr>
              <w:t>N</w:t>
            </w:r>
            <w:r w:rsidR="00AD6627">
              <w:rPr>
                <w:rFonts w:ascii="Calibri" w:eastAsia="Georgia" w:hAnsi="Calibri" w:cs="Georgia"/>
                <w:bCs/>
                <w:sz w:val="20"/>
                <w:szCs w:val="23"/>
              </w:rPr>
              <w:t xml:space="preserve">ational </w:t>
            </w:r>
            <w:r w:rsidR="00FF7ECA" w:rsidRPr="00D15641">
              <w:rPr>
                <w:rFonts w:ascii="Calibri" w:eastAsia="Georgia" w:hAnsi="Calibri" w:cs="Georgia"/>
                <w:bCs/>
                <w:sz w:val="20"/>
                <w:szCs w:val="23"/>
              </w:rPr>
              <w:t>P</w:t>
            </w:r>
            <w:r w:rsidR="00AD6627">
              <w:rPr>
                <w:rFonts w:ascii="Calibri" w:eastAsia="Georgia" w:hAnsi="Calibri" w:cs="Georgia"/>
                <w:bCs/>
                <w:sz w:val="20"/>
                <w:szCs w:val="23"/>
              </w:rPr>
              <w:t>roduct</w:t>
            </w:r>
          </w:p>
        </w:tc>
      </w:tr>
    </w:tbl>
    <w:p w14:paraId="7B69A819" w14:textId="77777777" w:rsidR="00FE7934" w:rsidRPr="00FE7934" w:rsidRDefault="00FE7934" w:rsidP="00F457A1">
      <w:pPr>
        <w:spacing w:after="0" w:line="276" w:lineRule="auto"/>
        <w:jc w:val="center"/>
        <w:rPr>
          <w:rFonts w:asciiTheme="majorHAnsi" w:eastAsia="Arial" w:hAnsiTheme="majorHAnsi" w:cs="Arial"/>
          <w:sz w:val="24"/>
          <w:szCs w:val="24"/>
        </w:rPr>
      </w:pPr>
      <w:r w:rsidRPr="00FE7934">
        <w:rPr>
          <w:rFonts w:asciiTheme="majorHAnsi" w:eastAsia="Arial" w:hAnsiTheme="majorHAnsi" w:cs="Arial"/>
          <w:noProof/>
          <w:sz w:val="24"/>
          <w:szCs w:val="24"/>
        </w:rPr>
        <w:drawing>
          <wp:inline distT="0" distB="0" distL="0" distR="0" wp14:anchorId="1F62AFD6" wp14:editId="1BEE4AB4">
            <wp:extent cx="4552950" cy="2984944"/>
            <wp:effectExtent l="0" t="0" r="0" b="635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43" cy="2991168"/>
                    </a:xfrm>
                    <a:prstGeom prst="rect">
                      <a:avLst/>
                    </a:prstGeom>
                    <a:noFill/>
                    <a:ln>
                      <a:noFill/>
                    </a:ln>
                  </pic:spPr>
                </pic:pic>
              </a:graphicData>
            </a:graphic>
          </wp:inline>
        </w:drawing>
      </w:r>
    </w:p>
    <w:p w14:paraId="50476EFC" w14:textId="77777777" w:rsidR="00AD6627" w:rsidRDefault="00AD6627" w:rsidP="00AD6627">
      <w:pPr>
        <w:keepNext/>
        <w:keepLines/>
        <w:shd w:val="clear" w:color="auto" w:fill="FFFFFF"/>
        <w:spacing w:before="60" w:after="120" w:line="360" w:lineRule="atLeast"/>
        <w:contextualSpacing/>
        <w:textAlignment w:val="baseline"/>
        <w:outlineLvl w:val="0"/>
      </w:pPr>
    </w:p>
    <w:p w14:paraId="0B517D7A" w14:textId="2E1E7030" w:rsidR="00AD6627" w:rsidRPr="00AD6627" w:rsidRDefault="00AD6627" w:rsidP="00F457A1">
      <w:pPr>
        <w:keepNext/>
        <w:keepLines/>
        <w:shd w:val="clear" w:color="auto" w:fill="FFFFFF"/>
        <w:spacing w:before="200" w:after="200" w:line="276" w:lineRule="auto"/>
        <w:contextualSpacing/>
        <w:textAlignment w:val="baseline"/>
        <w:outlineLvl w:val="0"/>
        <w:rPr>
          <w:bCs/>
          <w:color w:val="444444"/>
        </w:rPr>
      </w:pPr>
      <w:r w:rsidRPr="00AD6627">
        <w:t xml:space="preserve">Graph 1: </w:t>
      </w:r>
      <w:r w:rsidRPr="00AD6627">
        <w:rPr>
          <w:rFonts w:eastAsia="Georgia" w:cs="Georgia"/>
        </w:rPr>
        <w:t>Michael Rizzo, graph of changes in the</w:t>
      </w:r>
      <w:r w:rsidRPr="00AD6627">
        <w:rPr>
          <w:bCs/>
          <w:color w:val="444444"/>
        </w:rPr>
        <w:t xml:space="preserve"> real price of oil, 1870</w:t>
      </w:r>
      <w:r w:rsidR="00631B40">
        <w:rPr>
          <w:bCs/>
          <w:color w:val="444444"/>
        </w:rPr>
        <w:t>–</w:t>
      </w:r>
      <w:r w:rsidRPr="00AD6627">
        <w:rPr>
          <w:bCs/>
          <w:color w:val="444444"/>
        </w:rPr>
        <w:t xml:space="preserve">1897, </w:t>
      </w:r>
      <w:r w:rsidRPr="00AD6627">
        <w:rPr>
          <w:bCs/>
          <w:i/>
          <w:color w:val="444444"/>
        </w:rPr>
        <w:t>Wicked Slashers of Cost</w:t>
      </w:r>
      <w:r w:rsidRPr="00AD6627">
        <w:rPr>
          <w:bCs/>
          <w:color w:val="444444"/>
        </w:rPr>
        <w:t>, 2009</w:t>
      </w:r>
      <w:r w:rsidR="00631B40">
        <w:rPr>
          <w:bCs/>
          <w:color w:val="444444"/>
        </w:rPr>
        <w:t>.</w:t>
      </w:r>
    </w:p>
    <w:p w14:paraId="4FB8AE34" w14:textId="0536BB96" w:rsidR="00FE7934" w:rsidRDefault="00B52020" w:rsidP="00F457A1">
      <w:pPr>
        <w:spacing w:before="200" w:after="200" w:line="276" w:lineRule="auto"/>
        <w:rPr>
          <w:rFonts w:asciiTheme="majorHAnsi" w:hAnsiTheme="majorHAnsi"/>
          <w:sz w:val="20"/>
          <w:szCs w:val="20"/>
          <w:shd w:val="clear" w:color="auto" w:fill="FFFFFF"/>
        </w:rPr>
      </w:pPr>
      <w:r w:rsidRPr="005E48A0">
        <w:rPr>
          <w:rFonts w:asciiTheme="majorHAnsi" w:hAnsiTheme="majorHAnsi"/>
          <w:sz w:val="20"/>
          <w:szCs w:val="20"/>
          <w:shd w:val="clear" w:color="auto" w:fill="FFFFFF"/>
        </w:rPr>
        <w:t>© Michael Rizzo. Used with permission</w:t>
      </w:r>
    </w:p>
    <w:p w14:paraId="3D98D2E2" w14:textId="77777777" w:rsidR="00CB0DCA" w:rsidRPr="005E48A0" w:rsidRDefault="00CB0DCA" w:rsidP="00F457A1">
      <w:pPr>
        <w:spacing w:before="200" w:after="200" w:line="276" w:lineRule="auto"/>
        <w:rPr>
          <w:rStyle w:val="Hyperlink"/>
          <w:rFonts w:asciiTheme="majorHAnsi" w:hAnsiTheme="majorHAnsi"/>
          <w:color w:val="auto"/>
          <w:sz w:val="20"/>
          <w:szCs w:val="20"/>
        </w:rPr>
      </w:pPr>
    </w:p>
    <w:p w14:paraId="1B34FA9C" w14:textId="56531D28" w:rsidR="00805F55" w:rsidRDefault="005E48A0" w:rsidP="005E48A0">
      <w:pPr>
        <w:spacing w:after="0" w:line="276" w:lineRule="auto"/>
        <w:jc w:val="center"/>
        <w:rPr>
          <w:rFonts w:asciiTheme="majorHAnsi" w:eastAsia="Arial" w:hAnsiTheme="majorHAnsi" w:cs="Arial"/>
          <w:color w:val="0000FF" w:themeColor="hyperlink"/>
          <w:sz w:val="24"/>
          <w:szCs w:val="24"/>
          <w:u w:val="single"/>
        </w:rPr>
      </w:pPr>
      <w:r>
        <w:rPr>
          <w:rFonts w:asciiTheme="majorHAnsi" w:eastAsia="Arial" w:hAnsiTheme="majorHAnsi" w:cs="Arial"/>
          <w:noProof/>
          <w:color w:val="0000FF" w:themeColor="hyperlink"/>
          <w:sz w:val="24"/>
          <w:szCs w:val="24"/>
          <w:u w:val="single"/>
        </w:rPr>
        <w:drawing>
          <wp:inline distT="0" distB="0" distL="0" distR="0" wp14:anchorId="4D9263B1" wp14:editId="462125D4">
            <wp:extent cx="5137429" cy="2736850"/>
            <wp:effectExtent l="19050" t="19050" r="2540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8_Gilded Age_09--gilad[5[1].png"/>
                    <pic:cNvPicPr/>
                  </pic:nvPicPr>
                  <pic:blipFill>
                    <a:blip r:embed="rId20">
                      <a:extLst>
                        <a:ext uri="{28A0092B-C50C-407E-A947-70E740481C1C}">
                          <a14:useLocalDpi xmlns:a14="http://schemas.microsoft.com/office/drawing/2010/main" val="0"/>
                        </a:ext>
                      </a:extLst>
                    </a:blip>
                    <a:stretch>
                      <a:fillRect/>
                    </a:stretch>
                  </pic:blipFill>
                  <pic:spPr>
                    <a:xfrm>
                      <a:off x="0" y="0"/>
                      <a:ext cx="5182483" cy="2760852"/>
                    </a:xfrm>
                    <a:prstGeom prst="rect">
                      <a:avLst/>
                    </a:prstGeom>
                    <a:ln w="3175">
                      <a:solidFill>
                        <a:schemeClr val="tx1"/>
                      </a:solidFill>
                    </a:ln>
                  </pic:spPr>
                </pic:pic>
              </a:graphicData>
            </a:graphic>
          </wp:inline>
        </w:drawing>
      </w:r>
    </w:p>
    <w:p w14:paraId="227CC974" w14:textId="77777777" w:rsidR="00C5312C" w:rsidRDefault="00C5312C" w:rsidP="005E48A0">
      <w:pPr>
        <w:spacing w:after="0" w:line="276" w:lineRule="auto"/>
      </w:pPr>
    </w:p>
    <w:p w14:paraId="04CC380B" w14:textId="0A97E942" w:rsidR="00F457A1" w:rsidRDefault="00AD6627" w:rsidP="005E48A0">
      <w:pPr>
        <w:spacing w:after="0" w:line="276" w:lineRule="auto"/>
      </w:pPr>
      <w:r w:rsidRPr="00AD6627">
        <w:t xml:space="preserve">Graph 2: </w:t>
      </w:r>
      <w:r w:rsidR="00157CBA">
        <w:t>C</w:t>
      </w:r>
      <w:r w:rsidRPr="00AD6627">
        <w:t>hart depicting the growth in real GNP from 1869 to 1918</w:t>
      </w:r>
      <w:r w:rsidR="00631B40">
        <w:t>.</w:t>
      </w:r>
    </w:p>
    <w:p w14:paraId="5F9C031D" w14:textId="6864EA58" w:rsidR="00197708" w:rsidRPr="00F457A1" w:rsidRDefault="00B52020" w:rsidP="005E48A0">
      <w:pPr>
        <w:spacing w:after="0" w:line="276" w:lineRule="auto"/>
        <w:rPr>
          <w:rFonts w:asciiTheme="majorHAnsi" w:hAnsiTheme="majorHAnsi"/>
          <w:color w:val="0000FF" w:themeColor="hyperlink"/>
          <w:sz w:val="20"/>
          <w:szCs w:val="20"/>
          <w:u w:val="single"/>
        </w:rPr>
      </w:pPr>
      <w:r w:rsidRPr="00F457A1">
        <w:rPr>
          <w:rFonts w:asciiTheme="majorHAnsi" w:hAnsiTheme="majorHAnsi"/>
          <w:sz w:val="20"/>
          <w:szCs w:val="20"/>
        </w:rPr>
        <w:t xml:space="preserve">Public domain. </w:t>
      </w:r>
      <w:r w:rsidR="00157CBA">
        <w:rPr>
          <w:rFonts w:asciiTheme="majorHAnsi" w:hAnsiTheme="majorHAnsi"/>
          <w:sz w:val="20"/>
          <w:szCs w:val="20"/>
        </w:rPr>
        <w:t xml:space="preserve">Chart created by Equilibrium007 July 24, 2010. </w:t>
      </w:r>
      <w:r w:rsidR="00157CBA" w:rsidRPr="00157CBA">
        <w:rPr>
          <w:rFonts w:asciiTheme="majorHAnsi" w:hAnsiTheme="majorHAnsi"/>
          <w:sz w:val="20"/>
          <w:szCs w:val="20"/>
        </w:rPr>
        <w:t xml:space="preserve">Wikimedia Commons: http://commons.wikimedia.org/wiki/File:US-GNP-per-capita-1869-1918.png.  </w:t>
      </w:r>
    </w:p>
    <w:p w14:paraId="7688622D" w14:textId="77777777" w:rsidR="00FE7934" w:rsidRPr="00B56972" w:rsidRDefault="00FE7934" w:rsidP="00B57F29">
      <w:pPr>
        <w:rPr>
          <w:rFonts w:ascii="Cambria" w:hAnsi="Cambria"/>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4F17F81D" w14:textId="77777777" w:rsidTr="006C20A0">
        <w:trPr>
          <w:cantSplit/>
          <w:trHeight w:val="380"/>
          <w:jc w:val="center"/>
        </w:trPr>
        <w:tc>
          <w:tcPr>
            <w:tcW w:w="5000" w:type="pct"/>
            <w:gridSpan w:val="2"/>
            <w:shd w:val="clear" w:color="auto" w:fill="1A406F"/>
            <w:vAlign w:val="center"/>
          </w:tcPr>
          <w:p w14:paraId="4748CE1D"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Supporting Question 2</w:t>
            </w:r>
          </w:p>
        </w:tc>
      </w:tr>
      <w:tr w:rsidR="00B57F29" w:rsidRPr="00B56972" w14:paraId="43A0697A" w14:textId="77777777" w:rsidTr="006C20A0">
        <w:trPr>
          <w:cantSplit/>
          <w:trHeight w:val="380"/>
          <w:jc w:val="center"/>
        </w:trPr>
        <w:tc>
          <w:tcPr>
            <w:tcW w:w="1183" w:type="pct"/>
            <w:shd w:val="clear" w:color="auto" w:fill="auto"/>
            <w:vAlign w:val="center"/>
          </w:tcPr>
          <w:p w14:paraId="6596589C" w14:textId="429A5F03"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53D23DF9" w14:textId="027F1B52" w:rsidR="00B57F29" w:rsidRPr="00B56972" w:rsidRDefault="00B57F29" w:rsidP="00631B40">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Source B:</w:t>
            </w:r>
            <w:r w:rsidRPr="00B56972">
              <w:rPr>
                <w:rFonts w:ascii="Calibri" w:eastAsia="Georgia" w:hAnsi="Calibri" w:cs="Georgia"/>
                <w:sz w:val="20"/>
                <w:szCs w:val="23"/>
              </w:rPr>
              <w:t xml:space="preserve"> </w:t>
            </w:r>
            <w:r w:rsidRPr="00D15641">
              <w:rPr>
                <w:rFonts w:ascii="Calibri" w:eastAsia="Georgia" w:hAnsi="Calibri" w:cs="Georgia"/>
                <w:sz w:val="20"/>
                <w:szCs w:val="23"/>
              </w:rPr>
              <w:t xml:space="preserve">Senator </w:t>
            </w:r>
            <w:r w:rsidR="00631B40">
              <w:rPr>
                <w:rFonts w:ascii="Calibri" w:eastAsia="Georgia" w:hAnsi="Calibri" w:cs="Georgia"/>
                <w:sz w:val="20"/>
                <w:szCs w:val="23"/>
              </w:rPr>
              <w:t xml:space="preserve">Leland </w:t>
            </w:r>
            <w:r w:rsidRPr="00D15641">
              <w:rPr>
                <w:rFonts w:ascii="Calibri" w:eastAsia="Georgia" w:hAnsi="Calibri" w:cs="Georgia"/>
                <w:sz w:val="20"/>
                <w:szCs w:val="23"/>
              </w:rPr>
              <w:t>Stanford</w:t>
            </w:r>
            <w:r w:rsidR="00FE7934">
              <w:rPr>
                <w:rFonts w:ascii="Calibri" w:eastAsia="Georgia" w:hAnsi="Calibri" w:cs="Georgia"/>
                <w:sz w:val="20"/>
                <w:szCs w:val="23"/>
              </w:rPr>
              <w:t>,</w:t>
            </w:r>
            <w:r w:rsidR="00953CDE">
              <w:rPr>
                <w:rFonts w:ascii="Calibri" w:eastAsia="Georgia" w:hAnsi="Calibri" w:cs="Georgia"/>
                <w:sz w:val="20"/>
                <w:szCs w:val="23"/>
              </w:rPr>
              <w:t xml:space="preserve"> an</w:t>
            </w:r>
            <w:r w:rsidR="00FE7934">
              <w:rPr>
                <w:rFonts w:ascii="Calibri" w:eastAsia="Georgia" w:hAnsi="Calibri" w:cs="Georgia"/>
                <w:sz w:val="20"/>
                <w:szCs w:val="23"/>
              </w:rPr>
              <w:t xml:space="preserve"> </w:t>
            </w:r>
            <w:r w:rsidR="00AD35D6">
              <w:rPr>
                <w:rFonts w:ascii="Calibri" w:eastAsia="Georgia" w:hAnsi="Calibri" w:cs="Georgia"/>
                <w:sz w:val="20"/>
                <w:szCs w:val="23"/>
              </w:rPr>
              <w:t>i</w:t>
            </w:r>
            <w:r w:rsidRPr="00D15641">
              <w:rPr>
                <w:rFonts w:ascii="Calibri" w:eastAsia="Georgia" w:hAnsi="Calibri" w:cs="Georgia"/>
                <w:sz w:val="20"/>
                <w:szCs w:val="23"/>
              </w:rPr>
              <w:t>nterview</w:t>
            </w:r>
            <w:r w:rsidR="00953CDE">
              <w:rPr>
                <w:rFonts w:ascii="Calibri" w:eastAsia="Georgia" w:hAnsi="Calibri" w:cs="Georgia"/>
                <w:sz w:val="20"/>
                <w:szCs w:val="23"/>
              </w:rPr>
              <w:t xml:space="preserve"> with Stanford </w:t>
            </w:r>
            <w:r w:rsidR="00631B40">
              <w:rPr>
                <w:rFonts w:ascii="Calibri" w:eastAsia="Georgia" w:hAnsi="Calibri" w:cs="Georgia"/>
                <w:sz w:val="20"/>
                <w:szCs w:val="23"/>
              </w:rPr>
              <w:t xml:space="preserve">on </w:t>
            </w:r>
            <w:r w:rsidR="00953CDE">
              <w:rPr>
                <w:rFonts w:ascii="Calibri" w:eastAsia="Georgia" w:hAnsi="Calibri" w:cs="Georgia"/>
                <w:sz w:val="20"/>
                <w:szCs w:val="23"/>
              </w:rPr>
              <w:t>his thoughts about the nature of</w:t>
            </w:r>
            <w:r w:rsidR="00AD35D6">
              <w:rPr>
                <w:rFonts w:ascii="Calibri" w:eastAsia="Georgia" w:hAnsi="Calibri" w:cs="Georgia"/>
                <w:sz w:val="20"/>
                <w:szCs w:val="23"/>
              </w:rPr>
              <w:t xml:space="preserve"> </w:t>
            </w:r>
            <w:r w:rsidR="00953CDE">
              <w:rPr>
                <w:rFonts w:ascii="Calibri" w:eastAsia="Georgia" w:hAnsi="Calibri" w:cs="Georgia"/>
                <w:sz w:val="20"/>
                <w:szCs w:val="23"/>
              </w:rPr>
              <w:t xml:space="preserve">capital, </w:t>
            </w:r>
            <w:r w:rsidR="00FE7934">
              <w:rPr>
                <w:rFonts w:ascii="Calibri" w:eastAsia="Georgia" w:hAnsi="Calibri" w:cs="Georgia"/>
                <w:i/>
                <w:sz w:val="20"/>
                <w:szCs w:val="23"/>
              </w:rPr>
              <w:t>New York Tribune</w:t>
            </w:r>
            <w:r w:rsidR="00152339">
              <w:rPr>
                <w:rFonts w:ascii="Calibri" w:eastAsia="Georgia" w:hAnsi="Calibri" w:cs="Georgia"/>
                <w:sz w:val="20"/>
                <w:szCs w:val="23"/>
              </w:rPr>
              <w:t xml:space="preserve"> (excerpt)</w:t>
            </w:r>
            <w:r w:rsidR="00FE7934">
              <w:rPr>
                <w:rFonts w:ascii="Calibri" w:eastAsia="Georgia" w:hAnsi="Calibri" w:cs="Georgia"/>
                <w:i/>
                <w:sz w:val="20"/>
                <w:szCs w:val="23"/>
              </w:rPr>
              <w:t xml:space="preserve">, </w:t>
            </w:r>
            <w:r w:rsidR="00FE7934" w:rsidRPr="00FE7934">
              <w:rPr>
                <w:rFonts w:ascii="Calibri" w:eastAsia="Georgia" w:hAnsi="Calibri" w:cs="Georgia"/>
                <w:sz w:val="20"/>
                <w:szCs w:val="23"/>
              </w:rPr>
              <w:t xml:space="preserve">May 4, </w:t>
            </w:r>
            <w:r w:rsidR="00AD35D6" w:rsidRPr="00FE7934">
              <w:rPr>
                <w:rFonts w:ascii="Calibri" w:eastAsia="Georgia" w:hAnsi="Calibri" w:cs="Georgia"/>
                <w:sz w:val="20"/>
                <w:szCs w:val="23"/>
              </w:rPr>
              <w:t>1</w:t>
            </w:r>
            <w:r w:rsidR="00AD35D6">
              <w:rPr>
                <w:rFonts w:ascii="Calibri" w:eastAsia="Georgia" w:hAnsi="Calibri" w:cs="Georgia"/>
                <w:sz w:val="20"/>
                <w:szCs w:val="23"/>
              </w:rPr>
              <w:t>887</w:t>
            </w:r>
          </w:p>
        </w:tc>
      </w:tr>
    </w:tbl>
    <w:p w14:paraId="7282E05C" w14:textId="77777777" w:rsidR="00FE7934" w:rsidRDefault="00FE7934" w:rsidP="00FE7934">
      <w:pPr>
        <w:pStyle w:val="NormalWeb"/>
        <w:shd w:val="clear" w:color="auto" w:fill="FFFFFF"/>
        <w:spacing w:before="0" w:beforeAutospacing="0" w:after="360" w:afterAutospacing="0"/>
        <w:jc w:val="both"/>
        <w:textAlignment w:val="baseline"/>
        <w:rPr>
          <w:rFonts w:asciiTheme="majorHAnsi" w:hAnsiTheme="majorHAnsi"/>
          <w:color w:val="222222"/>
          <w:sz w:val="24"/>
          <w:szCs w:val="24"/>
        </w:rPr>
      </w:pPr>
    </w:p>
    <w:p w14:paraId="1466A296" w14:textId="2A400AD3" w:rsidR="00871154" w:rsidRPr="00871154" w:rsidRDefault="0050092E" w:rsidP="00871154">
      <w:r>
        <w:rPr>
          <w:color w:val="222222"/>
        </w:rPr>
        <w:t>…</w:t>
      </w:r>
      <w:r w:rsidR="00FE7934" w:rsidRPr="00FE7934">
        <w:rPr>
          <w:color w:val="222222"/>
        </w:rPr>
        <w:t>LABOR IS THE CREATOR OF CAPITAL, And capital is in the nature of a stored up force. It is like the balance wheel of an engine, which has no motion that has not been imparted to it, but is a reservoir of force which will perpetuate the motion of the machinery after the propelling power has ceased. A man takes a few thousand dollars of capital, builds a workshop, buys raw material advantageously, and engages a hundred workmen to manufacture boots and shoes. This is the foundation of enterprise. The employer of labor is a benefactor. The great majority of mankind do not originate employments for themselves. They either have not the disposition, or the ability to so originate a</w:t>
      </w:r>
      <w:r w:rsidR="00871154">
        <w:rPr>
          <w:color w:val="222222"/>
        </w:rPr>
        <w:t>nd direct their own employment.</w:t>
      </w:r>
      <w:r w:rsidR="00871154" w:rsidRPr="00871154">
        <w:rPr>
          <w:color w:val="222222"/>
        </w:rPr>
        <w:t xml:space="preserve"> </w:t>
      </w:r>
      <w:r w:rsidR="00871154" w:rsidRPr="00871154">
        <w:rPr>
          <w:color w:val="222222"/>
          <w:shd w:val="clear" w:color="auto" w:fill="FFFFFF"/>
        </w:rPr>
        <w:t>Whatever may the fault, it is truth that the majority of mank</w:t>
      </w:r>
      <w:r w:rsidR="004F69A9">
        <w:rPr>
          <w:color w:val="222222"/>
          <w:shd w:val="clear" w:color="auto" w:fill="FFFFFF"/>
        </w:rPr>
        <w:t>ind are employed by the minority.</w:t>
      </w:r>
    </w:p>
    <w:p w14:paraId="61902907" w14:textId="1A3B124B" w:rsidR="00FE7934" w:rsidRPr="00CB0DCA" w:rsidRDefault="00B52020" w:rsidP="00BF0C77">
      <w:pPr>
        <w:shd w:val="clear" w:color="auto" w:fill="FFFFFF"/>
        <w:spacing w:line="360" w:lineRule="atLeast"/>
        <w:textAlignment w:val="baseline"/>
        <w:rPr>
          <w:rFonts w:asciiTheme="majorHAnsi" w:hAnsiTheme="majorHAnsi"/>
          <w:iCs/>
          <w:color w:val="222222"/>
          <w:sz w:val="20"/>
          <w:szCs w:val="20"/>
        </w:rPr>
      </w:pPr>
      <w:r w:rsidRPr="00CB0DCA">
        <w:rPr>
          <w:rFonts w:asciiTheme="majorHAnsi" w:hAnsiTheme="majorHAnsi"/>
          <w:iCs/>
          <w:color w:val="222222"/>
          <w:sz w:val="20"/>
          <w:szCs w:val="20"/>
        </w:rPr>
        <w:t>Public domain.</w:t>
      </w:r>
      <w:r w:rsidR="00C5312C">
        <w:rPr>
          <w:rFonts w:asciiTheme="majorHAnsi" w:hAnsiTheme="majorHAnsi"/>
          <w:iCs/>
          <w:color w:val="222222"/>
          <w:sz w:val="20"/>
          <w:szCs w:val="20"/>
        </w:rPr>
        <w:t xml:space="preserve"> </w:t>
      </w:r>
      <w:hyperlink r:id="rId21" w:history="1">
        <w:r w:rsidR="00FE7934" w:rsidRPr="00CB0DCA">
          <w:rPr>
            <w:rStyle w:val="Hyperlink"/>
            <w:rFonts w:asciiTheme="majorHAnsi" w:hAnsiTheme="majorHAnsi"/>
            <w:iCs/>
            <w:sz w:val="20"/>
            <w:szCs w:val="20"/>
          </w:rPr>
          <w:t>http://dynamics.org/Altenberg/ARCHIVES/STANFORD/LELAND_STANFORD/Stanford_Cooperation_of_labor.1887.pdf</w:t>
        </w:r>
      </w:hyperlink>
      <w:r w:rsidR="00631B40" w:rsidRPr="00CB0DCA">
        <w:rPr>
          <w:rStyle w:val="Hyperlink"/>
          <w:rFonts w:asciiTheme="majorHAnsi" w:hAnsiTheme="majorHAnsi"/>
          <w:iCs/>
          <w:sz w:val="20"/>
          <w:szCs w:val="20"/>
        </w:rPr>
        <w:t>.</w:t>
      </w:r>
      <w:r w:rsidR="00FE7934" w:rsidRPr="00CB0DCA">
        <w:rPr>
          <w:rFonts w:asciiTheme="majorHAnsi" w:hAnsiTheme="majorHAnsi"/>
          <w:iCs/>
          <w:color w:val="222222"/>
          <w:sz w:val="20"/>
          <w:szCs w:val="20"/>
        </w:rPr>
        <w:t xml:space="preserve"> </w:t>
      </w:r>
    </w:p>
    <w:p w14:paraId="7BFB35FF" w14:textId="77777777" w:rsidR="00B57F29" w:rsidRDefault="00B57F29" w:rsidP="00B57F29">
      <w:pPr>
        <w:rPr>
          <w:rFonts w:ascii="Cambria" w:hAnsi="Cambria"/>
        </w:rPr>
      </w:pPr>
    </w:p>
    <w:p w14:paraId="1F33BC2E" w14:textId="77777777" w:rsidR="00FE7934" w:rsidRDefault="00FE7934" w:rsidP="00B57F29">
      <w:pPr>
        <w:rPr>
          <w:rFonts w:ascii="Cambria" w:hAnsi="Cambria"/>
        </w:rPr>
      </w:pPr>
    </w:p>
    <w:p w14:paraId="1EC6EFCE" w14:textId="77777777" w:rsidR="00FE7934" w:rsidRDefault="00FE7934" w:rsidP="00B57F29">
      <w:pPr>
        <w:rPr>
          <w:rFonts w:ascii="Cambria" w:hAnsi="Cambria"/>
        </w:rPr>
      </w:pPr>
    </w:p>
    <w:p w14:paraId="50EA6310" w14:textId="4AE7439D" w:rsidR="00FE7934" w:rsidRDefault="00FE7934">
      <w:pPr>
        <w:spacing w:after="0" w:line="276" w:lineRule="auto"/>
        <w:rPr>
          <w:rFonts w:ascii="Cambria" w:hAnsi="Cambria"/>
        </w:rPr>
      </w:pPr>
      <w:r>
        <w:rPr>
          <w:rFonts w:ascii="Cambria" w:hAnsi="Cambria"/>
        </w:rPr>
        <w:br w:type="page"/>
      </w:r>
    </w:p>
    <w:p w14:paraId="2519BFF8" w14:textId="77777777" w:rsidR="00FE7934" w:rsidRPr="00B56972" w:rsidRDefault="00FE7934" w:rsidP="00B57F29">
      <w:pPr>
        <w:rPr>
          <w:rFonts w:ascii="Cambria" w:hAnsi="Cambria"/>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7142F82D" w14:textId="77777777" w:rsidTr="006C20A0">
        <w:trPr>
          <w:cantSplit/>
          <w:trHeight w:val="380"/>
          <w:jc w:val="center"/>
        </w:trPr>
        <w:tc>
          <w:tcPr>
            <w:tcW w:w="5000" w:type="pct"/>
            <w:gridSpan w:val="2"/>
            <w:shd w:val="clear" w:color="auto" w:fill="1A406F"/>
            <w:vAlign w:val="center"/>
          </w:tcPr>
          <w:p w14:paraId="6F537F2E"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t>Supporting Question 2</w:t>
            </w:r>
          </w:p>
        </w:tc>
      </w:tr>
      <w:tr w:rsidR="00B57F29" w:rsidRPr="00B56972" w14:paraId="2238B25A" w14:textId="77777777" w:rsidTr="006C20A0">
        <w:trPr>
          <w:cantSplit/>
          <w:trHeight w:val="380"/>
          <w:jc w:val="center"/>
        </w:trPr>
        <w:tc>
          <w:tcPr>
            <w:tcW w:w="1183" w:type="pct"/>
            <w:shd w:val="clear" w:color="auto" w:fill="auto"/>
            <w:vAlign w:val="center"/>
          </w:tcPr>
          <w:p w14:paraId="3137C8EA" w14:textId="373BBCD3"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44238882" w14:textId="6544B223" w:rsidR="00B57F29" w:rsidRPr="00B56972" w:rsidRDefault="00B57F29" w:rsidP="00B36A39">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Source C:</w:t>
            </w:r>
            <w:r w:rsidRPr="00B56972">
              <w:rPr>
                <w:rFonts w:ascii="Calibri" w:eastAsia="Georgia" w:hAnsi="Calibri" w:cs="Georgia"/>
                <w:sz w:val="20"/>
                <w:szCs w:val="23"/>
              </w:rPr>
              <w:t xml:space="preserve"> </w:t>
            </w:r>
            <w:r w:rsidR="00AD35D6">
              <w:rPr>
                <w:rFonts w:ascii="Calibri" w:eastAsia="Georgia" w:hAnsi="Calibri" w:cs="Georgia"/>
                <w:sz w:val="20"/>
                <w:szCs w:val="23"/>
              </w:rPr>
              <w:t>Andrew Carnegie,</w:t>
            </w:r>
            <w:r w:rsidR="00AD35D6" w:rsidRPr="00017C24">
              <w:rPr>
                <w:rFonts w:ascii="Calibri" w:eastAsia="Georgia" w:hAnsi="Calibri" w:cs="Georgia"/>
                <w:sz w:val="20"/>
                <w:szCs w:val="23"/>
              </w:rPr>
              <w:t xml:space="preserve"> </w:t>
            </w:r>
            <w:r w:rsidR="00011965">
              <w:rPr>
                <w:rFonts w:ascii="Calibri" w:eastAsia="Georgia" w:hAnsi="Calibri" w:cs="Georgia"/>
                <w:sz w:val="20"/>
                <w:szCs w:val="23"/>
              </w:rPr>
              <w:t>explanation about how to solve problems of wealth inequality in the late 19</w:t>
            </w:r>
            <w:r w:rsidR="00011965" w:rsidRPr="00BF0C77">
              <w:rPr>
                <w:rFonts w:ascii="Calibri" w:eastAsia="Georgia" w:hAnsi="Calibri" w:cs="Georgia"/>
                <w:sz w:val="20"/>
                <w:szCs w:val="23"/>
              </w:rPr>
              <w:t>th</w:t>
            </w:r>
            <w:r w:rsidR="00011965">
              <w:rPr>
                <w:rFonts w:ascii="Calibri" w:eastAsia="Georgia" w:hAnsi="Calibri" w:cs="Georgia"/>
                <w:sz w:val="20"/>
                <w:szCs w:val="23"/>
              </w:rPr>
              <w:t xml:space="preserve"> century, </w:t>
            </w:r>
            <w:r w:rsidR="005F238B">
              <w:rPr>
                <w:rFonts w:ascii="Calibri" w:eastAsia="Georgia" w:hAnsi="Calibri" w:cs="Georgia"/>
                <w:sz w:val="20"/>
                <w:szCs w:val="23"/>
              </w:rPr>
              <w:t>“</w:t>
            </w:r>
            <w:r w:rsidRPr="005F238B">
              <w:rPr>
                <w:rFonts w:ascii="Calibri" w:eastAsia="Georgia" w:hAnsi="Calibri" w:cs="Georgia"/>
                <w:sz w:val="20"/>
                <w:szCs w:val="23"/>
              </w:rPr>
              <w:t>Wealth</w:t>
            </w:r>
            <w:r w:rsidR="005F238B">
              <w:rPr>
                <w:rFonts w:ascii="Calibri" w:eastAsia="Georgia" w:hAnsi="Calibri" w:cs="Georgia"/>
                <w:sz w:val="20"/>
                <w:szCs w:val="23"/>
              </w:rPr>
              <w:t xml:space="preserve">,” </w:t>
            </w:r>
            <w:r w:rsidR="005F238B" w:rsidRPr="005F238B">
              <w:rPr>
                <w:rFonts w:asciiTheme="majorHAnsi" w:hAnsiTheme="majorHAnsi"/>
                <w:i/>
                <w:iCs/>
                <w:color w:val="000000" w:themeColor="text1"/>
                <w:sz w:val="20"/>
              </w:rPr>
              <w:t>North American Review</w:t>
            </w:r>
            <w:r w:rsidRPr="005F238B">
              <w:rPr>
                <w:rFonts w:asciiTheme="majorHAnsi" w:eastAsia="Georgia" w:hAnsiTheme="majorHAnsi" w:cs="Georgia"/>
                <w:sz w:val="20"/>
              </w:rPr>
              <w:t xml:space="preserve"> </w:t>
            </w:r>
            <w:r w:rsidR="00AD35D6" w:rsidRPr="005F238B">
              <w:rPr>
                <w:rFonts w:asciiTheme="majorHAnsi" w:eastAsia="Georgia" w:hAnsiTheme="majorHAnsi" w:cs="Georgia"/>
                <w:sz w:val="20"/>
              </w:rPr>
              <w:t>(</w:t>
            </w:r>
            <w:r w:rsidR="00AD35D6">
              <w:rPr>
                <w:rFonts w:ascii="Calibri" w:eastAsia="Georgia" w:hAnsi="Calibri" w:cs="Georgia"/>
                <w:sz w:val="20"/>
                <w:szCs w:val="23"/>
              </w:rPr>
              <w:t xml:space="preserve">excerpts), </w:t>
            </w:r>
            <w:r w:rsidR="005F238B">
              <w:rPr>
                <w:rFonts w:ascii="Calibri" w:eastAsia="Georgia" w:hAnsi="Calibri" w:cs="Georgia"/>
                <w:sz w:val="20"/>
                <w:szCs w:val="23"/>
              </w:rPr>
              <w:t xml:space="preserve">June, </w:t>
            </w:r>
            <w:r w:rsidRPr="00017C24">
              <w:rPr>
                <w:rFonts w:ascii="Calibri" w:eastAsia="Georgia" w:hAnsi="Calibri" w:cs="Georgia"/>
                <w:sz w:val="20"/>
                <w:szCs w:val="23"/>
              </w:rPr>
              <w:t>1889</w:t>
            </w:r>
          </w:p>
        </w:tc>
      </w:tr>
    </w:tbl>
    <w:p w14:paraId="741E2A97" w14:textId="77777777" w:rsidR="00E85438" w:rsidRDefault="00E85438" w:rsidP="00FE7934">
      <w:pPr>
        <w:spacing w:line="240" w:lineRule="auto"/>
        <w:rPr>
          <w:i/>
          <w:shd w:val="clear" w:color="auto" w:fill="FFFFFF"/>
        </w:rPr>
      </w:pPr>
    </w:p>
    <w:p w14:paraId="0BEE424D" w14:textId="2493B684" w:rsidR="00FE7934" w:rsidRPr="00B36A39" w:rsidRDefault="00FE7934" w:rsidP="00FE7934">
      <w:pPr>
        <w:spacing w:line="240" w:lineRule="auto"/>
        <w:rPr>
          <w:i/>
        </w:rPr>
      </w:pPr>
      <w:r w:rsidRPr="00B36A39">
        <w:rPr>
          <w:i/>
          <w:shd w:val="clear" w:color="auto" w:fill="FFFFFF"/>
        </w:rPr>
        <w:t>NOTE: The following text is taken from an 1889 article written by the industrialist and philanthropist Andrew Carnegie in which he describes an approach to dealing with wealth inequality. In his proposed system, wealthy individuals would give away their surplus wealth, or what they do not need, in order to help those less fortunate. Carnegie had become famous for donations to local communities, including library buildings and church organs.</w:t>
      </w:r>
      <w:r w:rsidR="00631B40">
        <w:rPr>
          <w:i/>
          <w:shd w:val="clear" w:color="auto" w:fill="FFFFFF"/>
        </w:rPr>
        <w:t xml:space="preserve"> In this excerpt, Carnegie justifies </w:t>
      </w:r>
      <w:r w:rsidR="007951CE">
        <w:rPr>
          <w:i/>
          <w:shd w:val="clear" w:color="auto" w:fill="FFFFFF"/>
        </w:rPr>
        <w:t>the system that supports the existing wealth inequality.</w:t>
      </w:r>
    </w:p>
    <w:p w14:paraId="4E723965" w14:textId="77777777" w:rsidR="00FE7934" w:rsidRPr="00B36A39" w:rsidRDefault="00FE7934" w:rsidP="00FE7934">
      <w:pPr>
        <w:pStyle w:val="NormalWeb"/>
        <w:rPr>
          <w:rFonts w:asciiTheme="minorHAnsi" w:hAnsiTheme="minorHAnsi"/>
          <w:color w:val="000000"/>
          <w:sz w:val="22"/>
        </w:rPr>
      </w:pPr>
      <w:r w:rsidRPr="00B36A39">
        <w:rPr>
          <w:rFonts w:asciiTheme="minorHAnsi" w:hAnsiTheme="minorHAnsi"/>
          <w:color w:val="000000"/>
          <w:sz w:val="22"/>
        </w:rPr>
        <w:t>The problem of our age is the proper administration of wealth, so that the ties of brotherhood may still bind together the rich and poor in harmonious relationship. The conditions of human life have not only been changed, but revolutionized, within the past few hundred years. In former days there was little difference between the dwelling, dress, food, and environment of the chief and those of his retainers. The Indians are to-day where civilized man then was. When visiting the Sioux, I was led to the wigwam of the chief. It was just like the others in external appearance, and even within the difference was trifling between it and those of the poorest of his braves. The contrast between the palace of the millionaire and the cottage of the laborer with us to-day measures the change which has come with civilization.</w:t>
      </w:r>
    </w:p>
    <w:p w14:paraId="0F10C517" w14:textId="04537431" w:rsidR="00FE7934" w:rsidRPr="00B36A39" w:rsidRDefault="00FE7934" w:rsidP="00FE7934">
      <w:pPr>
        <w:pStyle w:val="NormalWeb"/>
        <w:rPr>
          <w:rFonts w:asciiTheme="minorHAnsi" w:hAnsiTheme="minorHAnsi"/>
          <w:color w:val="000000"/>
          <w:sz w:val="22"/>
        </w:rPr>
      </w:pPr>
      <w:r w:rsidRPr="00B36A39">
        <w:rPr>
          <w:rFonts w:asciiTheme="minorHAnsi" w:hAnsiTheme="minorHAnsi"/>
          <w:color w:val="000000"/>
          <w:sz w:val="22"/>
        </w:rPr>
        <w:t>This change, however, is not to be deplored, but welcomed as highly beneficial. It is well, nay, essential for the progress of the race, that the houses of some should be homes for all that is highest and best in literature and the arts, and for all the refinements of civilization, rather than that none should be so….</w:t>
      </w:r>
    </w:p>
    <w:p w14:paraId="1165BE54" w14:textId="5878FDB5" w:rsidR="00FE7934" w:rsidRPr="00B36A39" w:rsidRDefault="00FE7934" w:rsidP="00FE7934">
      <w:pPr>
        <w:pStyle w:val="NormalWeb"/>
        <w:rPr>
          <w:rFonts w:asciiTheme="minorHAnsi" w:hAnsiTheme="minorHAnsi"/>
          <w:color w:val="000000"/>
          <w:sz w:val="22"/>
        </w:rPr>
      </w:pPr>
      <w:r w:rsidRPr="00B36A39">
        <w:rPr>
          <w:rFonts w:asciiTheme="minorHAnsi" w:hAnsiTheme="minorHAnsi"/>
          <w:color w:val="000000"/>
          <w:sz w:val="22"/>
        </w:rPr>
        <w:t xml:space="preserve">Formerly articles </w:t>
      </w:r>
      <w:r w:rsidR="00631B40">
        <w:rPr>
          <w:rFonts w:asciiTheme="minorHAnsi" w:hAnsiTheme="minorHAnsi"/>
          <w:color w:val="000000"/>
          <w:sz w:val="22"/>
        </w:rPr>
        <w:t>w</w:t>
      </w:r>
      <w:r w:rsidRPr="00B36A39">
        <w:rPr>
          <w:rFonts w:asciiTheme="minorHAnsi" w:hAnsiTheme="minorHAnsi"/>
          <w:color w:val="000000"/>
          <w:sz w:val="22"/>
        </w:rPr>
        <w:t>ere manufactured at the domestic hearth or in small shops which formed part of the household. The master and his apprentices worked side by side, the latter living with the master, and therefore subject to the same conditions. When these apprentices rose to be masters, there was little or no change in their mode of life, and they, in turn, educated in the same routine succeeding apprentices. There was, substantially social equality, and even political equality, for those engaged in industrial pursuits had then little or no political voice in the State.</w:t>
      </w:r>
    </w:p>
    <w:p w14:paraId="07434E1F" w14:textId="78F982EF" w:rsidR="00FE7934" w:rsidRPr="00B36A39" w:rsidRDefault="00FE7934" w:rsidP="00FE7934">
      <w:pPr>
        <w:pStyle w:val="NormalWeb"/>
        <w:rPr>
          <w:rFonts w:asciiTheme="minorHAnsi" w:hAnsiTheme="minorHAnsi"/>
          <w:color w:val="000000"/>
          <w:sz w:val="22"/>
        </w:rPr>
      </w:pPr>
      <w:r w:rsidRPr="00B36A39">
        <w:rPr>
          <w:rFonts w:asciiTheme="minorHAnsi" w:hAnsiTheme="minorHAnsi"/>
          <w:color w:val="000000"/>
          <w:sz w:val="22"/>
        </w:rPr>
        <w:t>But the inevitable result of such a mode of manufacture was crude articles at high prices. To-day the world obtains commodities of excellent quality at prices which even the generation preceding this would have deemed incredible. In the commercial world similar causes have produced similar results, and the race is benefited thereby. The poor enjoy what the rich could not before afford. What were the luxuries have become the necessaries of life. The laborer has now more comforts than the landlord had a few generations ago. The farmer has more luxuries than the landlord had, and is more richly clad and better housed. The landlord has books and pictures rarer, and appointments more artistic, than the King could then obtain….</w:t>
      </w:r>
    </w:p>
    <w:p w14:paraId="1B5E8A0A" w14:textId="65BDC14E" w:rsidR="00FE7934" w:rsidRPr="00B36A39" w:rsidRDefault="00FE7934" w:rsidP="00FE7934">
      <w:pPr>
        <w:pStyle w:val="NormalWeb"/>
        <w:rPr>
          <w:rFonts w:asciiTheme="minorHAnsi" w:hAnsiTheme="minorHAnsi"/>
          <w:color w:val="000000"/>
          <w:sz w:val="22"/>
        </w:rPr>
      </w:pPr>
      <w:r w:rsidRPr="00B36A39">
        <w:rPr>
          <w:rFonts w:asciiTheme="minorHAnsi" w:hAnsiTheme="minorHAnsi"/>
          <w:color w:val="000000"/>
          <w:sz w:val="22"/>
        </w:rPr>
        <w:t>We accept and welcome therefore, as conditions to which we must accommodate ourselves, great inequality of environment, the concentration of business, industrial and commercial, in the hands of a few, and the law of competition between these, as being not only beneficial, but essential for the future progress of the ra</w:t>
      </w:r>
      <w:r w:rsidR="00C12D4A">
        <w:rPr>
          <w:rFonts w:asciiTheme="minorHAnsi" w:hAnsiTheme="minorHAnsi"/>
          <w:color w:val="000000"/>
          <w:sz w:val="22"/>
        </w:rPr>
        <w:t>ce.</w:t>
      </w:r>
    </w:p>
    <w:p w14:paraId="7BFD223D" w14:textId="0B4F8972" w:rsidR="00F457A1" w:rsidRPr="00CB0DCA" w:rsidRDefault="00B52020" w:rsidP="00B57F29">
      <w:pPr>
        <w:rPr>
          <w:rFonts w:asciiTheme="majorHAnsi" w:eastAsia="MS Mincho" w:hAnsiTheme="majorHAnsi"/>
          <w:sz w:val="20"/>
          <w:szCs w:val="20"/>
        </w:rPr>
      </w:pPr>
      <w:r w:rsidRPr="00CB0DCA">
        <w:rPr>
          <w:rFonts w:asciiTheme="majorHAnsi" w:hAnsiTheme="majorHAnsi"/>
          <w:sz w:val="20"/>
          <w:szCs w:val="20"/>
        </w:rPr>
        <w:t xml:space="preserve">Public domain. </w:t>
      </w:r>
      <w:r w:rsidR="00CB0DCA">
        <w:rPr>
          <w:rFonts w:asciiTheme="majorHAnsi" w:hAnsiTheme="majorHAnsi"/>
          <w:sz w:val="20"/>
          <w:szCs w:val="20"/>
        </w:rPr>
        <w:t>Source:</w:t>
      </w:r>
      <w:r w:rsidR="00FE7934" w:rsidRPr="00CB0DCA">
        <w:rPr>
          <w:rFonts w:asciiTheme="majorHAnsi" w:hAnsiTheme="majorHAnsi"/>
          <w:sz w:val="20"/>
          <w:szCs w:val="20"/>
        </w:rPr>
        <w:t xml:space="preserve"> </w:t>
      </w:r>
      <w:hyperlink r:id="rId22" w:history="1">
        <w:r w:rsidR="00FE7934" w:rsidRPr="00CB0DCA">
          <w:rPr>
            <w:rStyle w:val="Hyperlink"/>
            <w:rFonts w:asciiTheme="majorHAnsi" w:hAnsiTheme="majorHAnsi"/>
            <w:sz w:val="20"/>
            <w:szCs w:val="20"/>
          </w:rPr>
          <w:t>http://www.let.rug.nl/usa/documents/1876-1900/andrew-carnegie-wealth-june-1889.php</w:t>
        </w:r>
      </w:hyperlink>
      <w:r w:rsidR="00631B40" w:rsidRPr="00CB0DCA">
        <w:rPr>
          <w:rFonts w:asciiTheme="majorHAnsi" w:hAnsiTheme="majorHAnsi"/>
          <w:sz w:val="20"/>
          <w:szCs w:val="20"/>
        </w:rPr>
        <w:t>.</w:t>
      </w:r>
    </w:p>
    <w:p w14:paraId="635065DB" w14:textId="76101FBF" w:rsidR="00B57F29" w:rsidRPr="00F457A1" w:rsidRDefault="00B57F29" w:rsidP="00B57F29">
      <w:pPr>
        <w:rPr>
          <w:rFonts w:ascii="Calibri" w:eastAsia="MS Mincho" w:hAnsi="Calibri"/>
          <w:sz w:val="32"/>
          <w:szCs w:val="32"/>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7385F28D" w14:textId="77777777" w:rsidTr="003C14CD">
        <w:trPr>
          <w:cantSplit/>
          <w:trHeight w:val="380"/>
          <w:jc w:val="center"/>
        </w:trPr>
        <w:tc>
          <w:tcPr>
            <w:tcW w:w="5000" w:type="pct"/>
            <w:gridSpan w:val="2"/>
            <w:shd w:val="clear" w:color="auto" w:fill="1A406F"/>
            <w:vAlign w:val="center"/>
          </w:tcPr>
          <w:p w14:paraId="1E606817"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 xml:space="preserve">Supporting Question </w:t>
            </w:r>
            <w:r>
              <w:rPr>
                <w:rFonts w:ascii="Calibri" w:eastAsia="MS Mincho" w:hAnsi="Calibri"/>
                <w:sz w:val="32"/>
                <w:szCs w:val="32"/>
              </w:rPr>
              <w:t>2</w:t>
            </w:r>
          </w:p>
        </w:tc>
      </w:tr>
      <w:tr w:rsidR="00B57F29" w:rsidRPr="00B56972" w14:paraId="0BF2E57C" w14:textId="77777777" w:rsidTr="003C14CD">
        <w:trPr>
          <w:cantSplit/>
          <w:trHeight w:val="380"/>
          <w:jc w:val="center"/>
        </w:trPr>
        <w:tc>
          <w:tcPr>
            <w:tcW w:w="1183" w:type="pct"/>
            <w:shd w:val="clear" w:color="auto" w:fill="auto"/>
            <w:vAlign w:val="center"/>
          </w:tcPr>
          <w:p w14:paraId="74B6EDE6" w14:textId="09C7B01D"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28D1994D" w14:textId="67D50CD3" w:rsidR="00B57F29" w:rsidRPr="00B56972" w:rsidRDefault="00B57F29" w:rsidP="00011965">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 xml:space="preserve">Source </w:t>
            </w:r>
            <w:r>
              <w:rPr>
                <w:rFonts w:ascii="Calibri" w:eastAsia="Georgia" w:hAnsi="Calibri" w:cs="Georgia"/>
                <w:b/>
                <w:sz w:val="20"/>
                <w:szCs w:val="23"/>
              </w:rPr>
              <w:t>D</w:t>
            </w:r>
            <w:r w:rsidRPr="00B56972">
              <w:rPr>
                <w:rFonts w:ascii="Calibri" w:eastAsia="Georgia" w:hAnsi="Calibri" w:cs="Georgia"/>
                <w:b/>
                <w:sz w:val="20"/>
                <w:szCs w:val="23"/>
              </w:rPr>
              <w:t>:</w:t>
            </w:r>
            <w:r w:rsidRPr="00B56972">
              <w:rPr>
                <w:rFonts w:ascii="Calibri" w:eastAsia="Georgia" w:hAnsi="Calibri" w:cs="Georgia"/>
                <w:sz w:val="20"/>
                <w:szCs w:val="23"/>
              </w:rPr>
              <w:t xml:space="preserve"> </w:t>
            </w:r>
            <w:r w:rsidR="00011965" w:rsidRPr="00BF0C77">
              <w:rPr>
                <w:rFonts w:ascii="Calibri" w:eastAsia="Georgia" w:hAnsi="Calibri" w:cs="Georgia"/>
                <w:i/>
                <w:sz w:val="20"/>
                <w:szCs w:val="23"/>
              </w:rPr>
              <w:t>Westchester Daily Telegram</w:t>
            </w:r>
            <w:r w:rsidR="00011965">
              <w:rPr>
                <w:rFonts w:ascii="Calibri" w:eastAsia="Georgia" w:hAnsi="Calibri" w:cs="Georgia"/>
                <w:sz w:val="20"/>
                <w:szCs w:val="23"/>
              </w:rPr>
              <w:t xml:space="preserve">, cartoon depicting </w:t>
            </w:r>
            <w:r w:rsidRPr="00017C24">
              <w:rPr>
                <w:rFonts w:ascii="Calibri" w:eastAsia="Georgia" w:hAnsi="Calibri" w:cs="Georgia"/>
                <w:bCs/>
                <w:sz w:val="20"/>
                <w:szCs w:val="23"/>
              </w:rPr>
              <w:t>Andrew Carnegie</w:t>
            </w:r>
            <w:r w:rsidR="007951CE">
              <w:rPr>
                <w:rFonts w:ascii="Calibri" w:eastAsia="Georgia" w:hAnsi="Calibri" w:cs="Georgia"/>
                <w:bCs/>
                <w:sz w:val="20"/>
                <w:szCs w:val="23"/>
              </w:rPr>
              <w:t>’s</w:t>
            </w:r>
            <w:r w:rsidRPr="00017C24">
              <w:rPr>
                <w:rFonts w:ascii="Calibri" w:eastAsia="Georgia" w:hAnsi="Calibri" w:cs="Georgia"/>
                <w:bCs/>
                <w:sz w:val="20"/>
                <w:szCs w:val="23"/>
              </w:rPr>
              <w:t xml:space="preserve"> </w:t>
            </w:r>
            <w:r w:rsidR="00011965">
              <w:rPr>
                <w:rFonts w:ascii="Calibri" w:eastAsia="Georgia" w:hAnsi="Calibri" w:cs="Georgia"/>
                <w:bCs/>
                <w:sz w:val="20"/>
                <w:szCs w:val="23"/>
              </w:rPr>
              <w:t>efforts as a philanthropist</w:t>
            </w:r>
            <w:r w:rsidRPr="00017C24">
              <w:rPr>
                <w:rFonts w:ascii="Calibri" w:eastAsia="Georgia" w:hAnsi="Calibri" w:cs="Georgia"/>
                <w:bCs/>
                <w:sz w:val="20"/>
                <w:szCs w:val="23"/>
              </w:rPr>
              <w:t xml:space="preserve">, </w:t>
            </w:r>
            <w:r w:rsidR="00011965">
              <w:rPr>
                <w:rFonts w:ascii="Calibri" w:eastAsia="Georgia" w:hAnsi="Calibri" w:cs="Georgia"/>
                <w:bCs/>
                <w:sz w:val="20"/>
                <w:szCs w:val="23"/>
              </w:rPr>
              <w:t>March 26,</w:t>
            </w:r>
            <w:r w:rsidR="007951CE">
              <w:rPr>
                <w:rFonts w:ascii="Calibri" w:eastAsia="Georgia" w:hAnsi="Calibri" w:cs="Georgia"/>
                <w:bCs/>
                <w:sz w:val="20"/>
                <w:szCs w:val="23"/>
              </w:rPr>
              <w:t xml:space="preserve"> </w:t>
            </w:r>
            <w:r w:rsidRPr="00017C24">
              <w:rPr>
                <w:rFonts w:ascii="Calibri" w:eastAsia="Georgia" w:hAnsi="Calibri" w:cs="Georgia"/>
                <w:bCs/>
                <w:sz w:val="20"/>
                <w:szCs w:val="23"/>
              </w:rPr>
              <w:t>1913</w:t>
            </w:r>
          </w:p>
        </w:tc>
      </w:tr>
    </w:tbl>
    <w:p w14:paraId="3BADCD50" w14:textId="77777777" w:rsidR="00C12D4A" w:rsidRDefault="00C12D4A" w:rsidP="00F457A1">
      <w:pPr>
        <w:spacing w:after="0" w:line="276" w:lineRule="auto"/>
        <w:jc w:val="center"/>
        <w:rPr>
          <w:rFonts w:eastAsia="Arial" w:cs="Times"/>
          <w:noProof/>
          <w:sz w:val="24"/>
          <w:szCs w:val="24"/>
        </w:rPr>
      </w:pPr>
    </w:p>
    <w:p w14:paraId="15AA5932" w14:textId="77777777" w:rsidR="00C12D4A" w:rsidRDefault="00C12D4A" w:rsidP="00F457A1">
      <w:pPr>
        <w:spacing w:after="0" w:line="276" w:lineRule="auto"/>
        <w:jc w:val="center"/>
        <w:rPr>
          <w:rFonts w:eastAsia="Arial" w:cs="Times"/>
          <w:noProof/>
          <w:sz w:val="24"/>
          <w:szCs w:val="24"/>
        </w:rPr>
      </w:pPr>
    </w:p>
    <w:p w14:paraId="6523EB7F" w14:textId="77777777" w:rsidR="00FE7934" w:rsidRPr="00FE7934" w:rsidRDefault="00FE7934" w:rsidP="00F457A1">
      <w:pPr>
        <w:spacing w:after="0" w:line="276" w:lineRule="auto"/>
        <w:jc w:val="center"/>
        <w:rPr>
          <w:rFonts w:eastAsia="Arial" w:cs="Times"/>
          <w:noProof/>
          <w:sz w:val="24"/>
          <w:szCs w:val="24"/>
        </w:rPr>
      </w:pPr>
      <w:r w:rsidRPr="00FE7934">
        <w:rPr>
          <w:rFonts w:eastAsia="Arial" w:cs="Times"/>
          <w:noProof/>
          <w:sz w:val="24"/>
          <w:szCs w:val="24"/>
        </w:rPr>
        <w:drawing>
          <wp:inline distT="0" distB="0" distL="0" distR="0" wp14:anchorId="2E0E4613" wp14:editId="19491C42">
            <wp:extent cx="6134672" cy="5027395"/>
            <wp:effectExtent l="0" t="0" r="12700" b="1905"/>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939" cy="5034990"/>
                    </a:xfrm>
                    <a:prstGeom prst="rect">
                      <a:avLst/>
                    </a:prstGeom>
                    <a:noFill/>
                    <a:ln>
                      <a:noFill/>
                    </a:ln>
                  </pic:spPr>
                </pic:pic>
              </a:graphicData>
            </a:graphic>
          </wp:inline>
        </w:drawing>
      </w:r>
    </w:p>
    <w:p w14:paraId="45A1E3FB" w14:textId="287D7BDD" w:rsidR="00FE7934" w:rsidRPr="00F457A1" w:rsidRDefault="00B52020" w:rsidP="00FE7934">
      <w:pPr>
        <w:rPr>
          <w:rFonts w:asciiTheme="majorHAnsi" w:hAnsiTheme="majorHAnsi" w:cs="Times"/>
          <w:noProof/>
          <w:sz w:val="20"/>
          <w:szCs w:val="20"/>
        </w:rPr>
      </w:pPr>
      <w:r w:rsidRPr="00F457A1">
        <w:rPr>
          <w:rFonts w:asciiTheme="majorHAnsi" w:hAnsiTheme="majorHAnsi"/>
          <w:sz w:val="20"/>
          <w:szCs w:val="20"/>
          <w:shd w:val="clear" w:color="auto" w:fill="FFFFFF"/>
        </w:rPr>
        <w:t xml:space="preserve">Public domain. </w:t>
      </w:r>
    </w:p>
    <w:p w14:paraId="72ACC8B8" w14:textId="09D1DEE3" w:rsidR="00FE7934" w:rsidRPr="00B56972" w:rsidRDefault="00FE7934" w:rsidP="00FE7934">
      <w:pPr>
        <w:spacing w:after="0" w:line="276" w:lineRule="auto"/>
        <w:rPr>
          <w:rFonts w:ascii="Cambria" w:hAnsi="Cambria"/>
        </w:rPr>
      </w:pPr>
      <w:r>
        <w:rPr>
          <w:rFonts w:ascii="Cambria" w:hAnsi="Cambria"/>
        </w:rPr>
        <w:br w:type="page"/>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64D5C359" w14:textId="77777777" w:rsidTr="003C14CD">
        <w:trPr>
          <w:cantSplit/>
          <w:trHeight w:val="380"/>
          <w:jc w:val="center"/>
        </w:trPr>
        <w:tc>
          <w:tcPr>
            <w:tcW w:w="5000" w:type="pct"/>
            <w:gridSpan w:val="2"/>
            <w:shd w:val="clear" w:color="auto" w:fill="1A406F"/>
            <w:vAlign w:val="center"/>
          </w:tcPr>
          <w:p w14:paraId="2984C066"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Supporting Question 3</w:t>
            </w:r>
          </w:p>
        </w:tc>
      </w:tr>
      <w:tr w:rsidR="00B57F29" w:rsidRPr="00B56972" w14:paraId="6EAC17B7" w14:textId="77777777" w:rsidTr="003C14CD">
        <w:trPr>
          <w:cantSplit/>
          <w:trHeight w:val="380"/>
          <w:jc w:val="center"/>
        </w:trPr>
        <w:tc>
          <w:tcPr>
            <w:tcW w:w="1183" w:type="pct"/>
            <w:shd w:val="clear" w:color="auto" w:fill="auto"/>
            <w:vAlign w:val="center"/>
          </w:tcPr>
          <w:p w14:paraId="77B421B1" w14:textId="4CBC0A9F"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547D86E0" w14:textId="21E7D2CF" w:rsidR="00B57F29" w:rsidRPr="00B56972" w:rsidRDefault="00197708" w:rsidP="00401B8F">
            <w:pPr>
              <w:spacing w:before="60" w:after="60" w:line="240" w:lineRule="auto"/>
              <w:rPr>
                <w:rFonts w:ascii="Calibri" w:eastAsia="Georgia" w:hAnsi="Calibri" w:cs="Georgia"/>
                <w:sz w:val="20"/>
                <w:szCs w:val="18"/>
              </w:rPr>
            </w:pPr>
            <w:r w:rsidRPr="00197708">
              <w:rPr>
                <w:rFonts w:ascii="Calibri" w:eastAsia="Georgia" w:hAnsi="Calibri" w:cs="Georgia"/>
                <w:b/>
                <w:sz w:val="20"/>
                <w:szCs w:val="23"/>
              </w:rPr>
              <w:t>Source A:</w:t>
            </w:r>
            <w:r w:rsidRPr="00197708">
              <w:rPr>
                <w:rFonts w:ascii="Calibri" w:eastAsia="Georgia" w:hAnsi="Calibri" w:cs="Georgia"/>
                <w:sz w:val="20"/>
                <w:szCs w:val="23"/>
              </w:rPr>
              <w:t xml:space="preserve"> </w:t>
            </w:r>
            <w:r w:rsidR="00EB64D1">
              <w:t xml:space="preserve">W. A. Rogers, </w:t>
            </w:r>
            <w:r w:rsidR="00EB64D1" w:rsidRPr="00BF0C77">
              <w:rPr>
                <w:i/>
              </w:rPr>
              <w:t>The Forty T</w:t>
            </w:r>
            <w:r w:rsidR="00401B8F">
              <w:rPr>
                <w:i/>
              </w:rPr>
              <w:t>---</w:t>
            </w:r>
            <w:r w:rsidR="00401B8F" w:rsidRPr="00BF0C77">
              <w:rPr>
                <w:i/>
              </w:rPr>
              <w:t>--</w:t>
            </w:r>
            <w:r w:rsidR="00EB64D1" w:rsidRPr="00BF0C77">
              <w:rPr>
                <w:i/>
              </w:rPr>
              <w:t>, [Thieves]: Baba Jonathon: I don't like your looks, Mr. Merchant</w:t>
            </w:r>
            <w:r w:rsidR="00EB64D1">
              <w:t xml:space="preserve">, you had better move on, illustration, </w:t>
            </w:r>
            <w:r w:rsidR="00EB64D1" w:rsidRPr="00BF0C77">
              <w:rPr>
                <w:i/>
              </w:rPr>
              <w:t>Harper's Weekly</w:t>
            </w:r>
            <w:r w:rsidR="00EB64D1">
              <w:t>, 17 March 1888</w:t>
            </w:r>
          </w:p>
        </w:tc>
      </w:tr>
    </w:tbl>
    <w:p w14:paraId="49D63142" w14:textId="77777777" w:rsidR="00FE7934" w:rsidRPr="00FE7934" w:rsidRDefault="00FE7934" w:rsidP="00FE7934">
      <w:pPr>
        <w:spacing w:after="0" w:line="276" w:lineRule="auto"/>
        <w:rPr>
          <w:rFonts w:eastAsia="Arial" w:cs="Arial"/>
          <w:b/>
          <w:sz w:val="24"/>
          <w:szCs w:val="24"/>
        </w:rPr>
      </w:pPr>
    </w:p>
    <w:p w14:paraId="10B66762" w14:textId="2891B472" w:rsidR="00EB64D1" w:rsidRDefault="00EB64D1" w:rsidP="00BF0C77">
      <w:pPr>
        <w:spacing w:after="0" w:line="276" w:lineRule="auto"/>
        <w:jc w:val="center"/>
      </w:pPr>
      <w:r>
        <w:rPr>
          <w:noProof/>
        </w:rPr>
        <w:drawing>
          <wp:inline distT="0" distB="0" distL="0" distR="0" wp14:anchorId="78C444F0" wp14:editId="52BD0F3D">
            <wp:extent cx="5364210" cy="55721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8_GildedAge-13b.jpg"/>
                    <pic:cNvPicPr/>
                  </pic:nvPicPr>
                  <pic:blipFill>
                    <a:blip r:embed="rId24">
                      <a:extLst>
                        <a:ext uri="{28A0092B-C50C-407E-A947-70E740481C1C}">
                          <a14:useLocalDpi xmlns:a14="http://schemas.microsoft.com/office/drawing/2010/main" val="0"/>
                        </a:ext>
                      </a:extLst>
                    </a:blip>
                    <a:stretch>
                      <a:fillRect/>
                    </a:stretch>
                  </pic:blipFill>
                  <pic:spPr>
                    <a:xfrm>
                      <a:off x="0" y="0"/>
                      <a:ext cx="5364970" cy="5572915"/>
                    </a:xfrm>
                    <a:prstGeom prst="rect">
                      <a:avLst/>
                    </a:prstGeom>
                  </pic:spPr>
                </pic:pic>
              </a:graphicData>
            </a:graphic>
          </wp:inline>
        </w:drawing>
      </w:r>
    </w:p>
    <w:p w14:paraId="28F04F69" w14:textId="0D696811" w:rsidR="00EB64D1" w:rsidRPr="00CB0DCA" w:rsidRDefault="00EB64D1" w:rsidP="00744481">
      <w:pPr>
        <w:spacing w:after="0" w:line="276" w:lineRule="auto"/>
        <w:rPr>
          <w:rFonts w:asciiTheme="majorHAnsi" w:hAnsiTheme="majorHAnsi"/>
          <w:sz w:val="20"/>
          <w:szCs w:val="20"/>
        </w:rPr>
      </w:pPr>
      <w:r w:rsidRPr="00CB0DCA">
        <w:rPr>
          <w:rFonts w:asciiTheme="majorHAnsi" w:hAnsiTheme="majorHAnsi"/>
          <w:sz w:val="20"/>
          <w:szCs w:val="20"/>
        </w:rPr>
        <w:t>Public domain. Library of Congress.</w:t>
      </w:r>
      <w:r w:rsidR="00CB0DCA">
        <w:rPr>
          <w:rFonts w:asciiTheme="majorHAnsi" w:hAnsiTheme="majorHAnsi"/>
          <w:sz w:val="20"/>
          <w:szCs w:val="20"/>
        </w:rPr>
        <w:t xml:space="preserve"> Source:</w:t>
      </w:r>
      <w:r w:rsidRPr="00CB0DCA">
        <w:rPr>
          <w:rFonts w:asciiTheme="majorHAnsi" w:hAnsiTheme="majorHAnsi"/>
          <w:sz w:val="20"/>
          <w:szCs w:val="20"/>
        </w:rPr>
        <w:t xml:space="preserve"> </w:t>
      </w:r>
      <w:hyperlink r:id="rId25" w:history="1">
        <w:r w:rsidRPr="00CB0DCA">
          <w:rPr>
            <w:rStyle w:val="Hyperlink"/>
            <w:rFonts w:asciiTheme="majorHAnsi" w:hAnsiTheme="majorHAnsi"/>
            <w:sz w:val="20"/>
            <w:szCs w:val="20"/>
          </w:rPr>
          <w:t>http://www.loc.gov/pictures/resource/cph.3g12535/</w:t>
        </w:r>
      </w:hyperlink>
      <w:r w:rsidR="00CB0DCA">
        <w:rPr>
          <w:rFonts w:asciiTheme="majorHAnsi" w:hAnsiTheme="majorHAnsi"/>
          <w:sz w:val="20"/>
          <w:szCs w:val="20"/>
        </w:rPr>
        <w:t>.</w:t>
      </w:r>
    </w:p>
    <w:p w14:paraId="6B33D6FD" w14:textId="77777777" w:rsidR="00EB64D1" w:rsidRDefault="00EB64D1" w:rsidP="00744481">
      <w:pPr>
        <w:spacing w:after="0" w:line="276" w:lineRule="auto"/>
      </w:pPr>
    </w:p>
    <w:p w14:paraId="3ECB9FF3" w14:textId="77777777" w:rsidR="00EB64D1" w:rsidRDefault="00EB64D1" w:rsidP="00744481">
      <w:pPr>
        <w:spacing w:after="0" w:line="276" w:lineRule="auto"/>
      </w:pPr>
    </w:p>
    <w:p w14:paraId="39FE71C0" w14:textId="5431629F" w:rsidR="004F69A9" w:rsidRDefault="004F69A9">
      <w:r>
        <w:br w:type="page"/>
      </w:r>
    </w:p>
    <w:p w14:paraId="05A15EC2" w14:textId="77777777" w:rsidR="00CB0DCA" w:rsidRDefault="00CB0DCA" w:rsidP="00744481">
      <w:pPr>
        <w:spacing w:after="0" w:line="276" w:lineRule="auto"/>
      </w:pPr>
    </w:p>
    <w:p w14:paraId="24C3F762" w14:textId="77777777" w:rsidR="00EB64D1" w:rsidRDefault="00EB64D1" w:rsidP="00744481">
      <w:pPr>
        <w:spacing w:after="0" w:line="276" w:lineRule="auto"/>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0DA12D5D" w14:textId="77777777" w:rsidTr="003C14CD">
        <w:trPr>
          <w:cantSplit/>
          <w:trHeight w:val="380"/>
          <w:jc w:val="center"/>
        </w:trPr>
        <w:tc>
          <w:tcPr>
            <w:tcW w:w="5000" w:type="pct"/>
            <w:gridSpan w:val="2"/>
            <w:shd w:val="clear" w:color="auto" w:fill="1A406F"/>
            <w:vAlign w:val="center"/>
          </w:tcPr>
          <w:p w14:paraId="0F1AAE66"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t xml:space="preserve">Supporting Question </w:t>
            </w:r>
            <w:r>
              <w:rPr>
                <w:rFonts w:ascii="Calibri" w:eastAsia="MS Mincho" w:hAnsi="Calibri"/>
                <w:sz w:val="32"/>
                <w:szCs w:val="32"/>
              </w:rPr>
              <w:t>3</w:t>
            </w:r>
          </w:p>
        </w:tc>
      </w:tr>
      <w:tr w:rsidR="00B57F29" w:rsidRPr="00B56972" w14:paraId="2C53DA44" w14:textId="77777777" w:rsidTr="003C14CD">
        <w:trPr>
          <w:cantSplit/>
          <w:trHeight w:val="380"/>
          <w:jc w:val="center"/>
        </w:trPr>
        <w:tc>
          <w:tcPr>
            <w:tcW w:w="1183" w:type="pct"/>
            <w:shd w:val="clear" w:color="auto" w:fill="auto"/>
            <w:vAlign w:val="center"/>
          </w:tcPr>
          <w:p w14:paraId="7B560600" w14:textId="64F0578B"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2E311733" w14:textId="24CDCD0C" w:rsidR="00B57F29" w:rsidRPr="00B56972" w:rsidRDefault="00B57F29" w:rsidP="00484CA8">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Source B:</w:t>
            </w:r>
            <w:r w:rsidRPr="00B56972">
              <w:rPr>
                <w:rFonts w:ascii="Calibri" w:eastAsia="Georgia" w:hAnsi="Calibri" w:cs="Georgia"/>
                <w:sz w:val="20"/>
                <w:szCs w:val="23"/>
              </w:rPr>
              <w:t xml:space="preserve"> </w:t>
            </w:r>
            <w:r w:rsidR="00AC08F8">
              <w:rPr>
                <w:rFonts w:ascii="Calibri" w:eastAsia="Georgia" w:hAnsi="Calibri" w:cs="Georgia"/>
                <w:sz w:val="20"/>
                <w:szCs w:val="23"/>
              </w:rPr>
              <w:t xml:space="preserve">Author unknown, </w:t>
            </w:r>
            <w:r w:rsidR="00484CA8">
              <w:rPr>
                <w:rFonts w:ascii="Calibri" w:eastAsia="Georgia" w:hAnsi="Calibri" w:cs="Georgia"/>
                <w:sz w:val="20"/>
                <w:szCs w:val="23"/>
              </w:rPr>
              <w:t xml:space="preserve">an essay offering a counter argument to Andrew Carnegie’s theory about wealth, </w:t>
            </w:r>
            <w:r w:rsidR="007951CE">
              <w:rPr>
                <w:rFonts w:ascii="Calibri" w:eastAsia="Georgia" w:hAnsi="Calibri" w:cs="Georgia"/>
                <w:sz w:val="20"/>
                <w:szCs w:val="23"/>
              </w:rPr>
              <w:t>“</w:t>
            </w:r>
            <w:r w:rsidRPr="00BF0C77">
              <w:rPr>
                <w:rFonts w:ascii="Calibri" w:eastAsia="Georgia" w:hAnsi="Calibri" w:cs="Georgia"/>
                <w:sz w:val="20"/>
                <w:szCs w:val="23"/>
              </w:rPr>
              <w:t>Workingman’s Prayer for the Masses</w:t>
            </w:r>
            <w:r w:rsidR="007951CE">
              <w:rPr>
                <w:rFonts w:ascii="Calibri" w:eastAsia="Georgia" w:hAnsi="Calibri" w:cs="Georgia"/>
                <w:sz w:val="20"/>
                <w:szCs w:val="23"/>
              </w:rPr>
              <w:t>”</w:t>
            </w:r>
            <w:r w:rsidR="00484CA8">
              <w:rPr>
                <w:rFonts w:ascii="Calibri" w:eastAsia="Georgia" w:hAnsi="Calibri" w:cs="Georgia"/>
                <w:sz w:val="20"/>
                <w:szCs w:val="23"/>
              </w:rPr>
              <w:t xml:space="preserve"> </w:t>
            </w:r>
            <w:r w:rsidR="00484CA8" w:rsidRPr="00BF0C77">
              <w:rPr>
                <w:rFonts w:ascii="Calibri" w:eastAsia="Georgia" w:hAnsi="Calibri" w:cs="Georgia"/>
                <w:sz w:val="20"/>
                <w:szCs w:val="23"/>
              </w:rPr>
              <w:t>(excerpt</w:t>
            </w:r>
            <w:r w:rsidR="00C12D4A">
              <w:rPr>
                <w:rFonts w:ascii="Calibri" w:eastAsia="Georgia" w:hAnsi="Calibri" w:cs="Georgia"/>
                <w:sz w:val="20"/>
                <w:szCs w:val="23"/>
              </w:rPr>
              <w:t>s</w:t>
            </w:r>
            <w:r w:rsidR="00484CA8" w:rsidRPr="00BF0C77">
              <w:rPr>
                <w:rFonts w:ascii="Calibri" w:eastAsia="Georgia" w:hAnsi="Calibri" w:cs="Georgia"/>
                <w:sz w:val="20"/>
                <w:szCs w:val="23"/>
              </w:rPr>
              <w:t>),</w:t>
            </w:r>
            <w:r w:rsidRPr="00017C24">
              <w:rPr>
                <w:rFonts w:ascii="Calibri" w:eastAsia="Georgia" w:hAnsi="Calibri" w:cs="Georgia"/>
                <w:sz w:val="20"/>
                <w:szCs w:val="23"/>
              </w:rPr>
              <w:t>1894</w:t>
            </w:r>
          </w:p>
        </w:tc>
      </w:tr>
    </w:tbl>
    <w:p w14:paraId="3AB77D52" w14:textId="77777777" w:rsidR="00CB0DCA" w:rsidRDefault="00CB0DCA" w:rsidP="00FE7934">
      <w:pPr>
        <w:pStyle w:val="Heading2"/>
        <w:shd w:val="clear" w:color="auto" w:fill="FFFFFF"/>
        <w:spacing w:line="248" w:lineRule="atLeast"/>
        <w:rPr>
          <w:rFonts w:asciiTheme="minorHAnsi" w:hAnsiTheme="minorHAnsi" w:cs="Times New Roman"/>
          <w:i/>
          <w:color w:val="000000" w:themeColor="text1"/>
          <w:sz w:val="22"/>
          <w:szCs w:val="22"/>
        </w:rPr>
      </w:pPr>
    </w:p>
    <w:p w14:paraId="2C4F82E4" w14:textId="77777777" w:rsidR="00CB0DCA" w:rsidRDefault="00CB0DCA" w:rsidP="00FE7934">
      <w:pPr>
        <w:pStyle w:val="Heading2"/>
        <w:shd w:val="clear" w:color="auto" w:fill="FFFFFF"/>
        <w:spacing w:line="248" w:lineRule="atLeast"/>
        <w:rPr>
          <w:rFonts w:asciiTheme="minorHAnsi" w:hAnsiTheme="minorHAnsi" w:cs="Times New Roman"/>
          <w:i/>
          <w:color w:val="000000" w:themeColor="text1"/>
          <w:sz w:val="22"/>
          <w:szCs w:val="22"/>
        </w:rPr>
      </w:pPr>
    </w:p>
    <w:p w14:paraId="0D8CF08E" w14:textId="49420FAC" w:rsidR="00FE7934" w:rsidRPr="005F238B" w:rsidRDefault="00AC08F8" w:rsidP="00FE7934">
      <w:pPr>
        <w:pStyle w:val="Heading2"/>
        <w:shd w:val="clear" w:color="auto" w:fill="FFFFFF"/>
        <w:spacing w:line="248" w:lineRule="atLeast"/>
        <w:rPr>
          <w:rFonts w:asciiTheme="minorHAnsi" w:hAnsiTheme="minorHAnsi" w:cs="Times New Roman"/>
          <w:b/>
          <w:i/>
          <w:color w:val="000000" w:themeColor="text1"/>
          <w:sz w:val="22"/>
          <w:szCs w:val="22"/>
        </w:rPr>
      </w:pPr>
      <w:r w:rsidRPr="005F238B">
        <w:rPr>
          <w:rFonts w:asciiTheme="minorHAnsi" w:hAnsiTheme="minorHAnsi" w:cs="Times New Roman"/>
          <w:i/>
          <w:color w:val="000000" w:themeColor="text1"/>
          <w:sz w:val="22"/>
          <w:szCs w:val="22"/>
        </w:rPr>
        <w:t xml:space="preserve">NOTE: </w:t>
      </w:r>
      <w:r w:rsidR="00FE7934" w:rsidRPr="005F238B">
        <w:rPr>
          <w:rFonts w:asciiTheme="minorHAnsi" w:hAnsiTheme="minorHAnsi" w:cs="Times New Roman"/>
          <w:i/>
          <w:color w:val="000000" w:themeColor="text1"/>
          <w:sz w:val="22"/>
          <w:szCs w:val="22"/>
        </w:rPr>
        <w:t>In his essay “Wealth,” published in the</w:t>
      </w:r>
      <w:r w:rsidR="00FE7934" w:rsidRPr="005F238B">
        <w:rPr>
          <w:rStyle w:val="apple-converted-space"/>
          <w:rFonts w:asciiTheme="minorHAnsi" w:hAnsiTheme="minorHAnsi" w:cs="Times New Roman"/>
          <w:i/>
          <w:color w:val="000000" w:themeColor="text1"/>
          <w:sz w:val="22"/>
          <w:szCs w:val="22"/>
        </w:rPr>
        <w:t> </w:t>
      </w:r>
      <w:r w:rsidR="00FE7934" w:rsidRPr="00CB0DCA">
        <w:rPr>
          <w:rFonts w:asciiTheme="minorHAnsi" w:hAnsiTheme="minorHAnsi" w:cs="Times New Roman"/>
          <w:iCs/>
          <w:color w:val="000000" w:themeColor="text1"/>
          <w:sz w:val="22"/>
          <w:szCs w:val="22"/>
        </w:rPr>
        <w:t>North American Review</w:t>
      </w:r>
      <w:r w:rsidR="00FE7934" w:rsidRPr="00BF0C77">
        <w:rPr>
          <w:rStyle w:val="apple-converted-space"/>
          <w:rFonts w:asciiTheme="minorHAnsi" w:hAnsiTheme="minorHAnsi" w:cs="Times New Roman"/>
          <w:b/>
          <w:color w:val="000000" w:themeColor="text1"/>
          <w:sz w:val="22"/>
          <w:szCs w:val="22"/>
        </w:rPr>
        <w:t> </w:t>
      </w:r>
      <w:r w:rsidR="00FE7934" w:rsidRPr="005F238B">
        <w:rPr>
          <w:rFonts w:asciiTheme="minorHAnsi" w:hAnsiTheme="minorHAnsi" w:cs="Times New Roman"/>
          <w:i/>
          <w:color w:val="000000" w:themeColor="text1"/>
          <w:sz w:val="22"/>
          <w:szCs w:val="22"/>
        </w:rPr>
        <w:t>in 1889, industrialist Andrew Carnegie argued that individual capitalists were bound by duty to play a broader cultural and social role and thus improve the world. (The essay later became famous under the title “The Gospel of Wealth.”) But not everyone agreed with Carnegie’s perspective. This 1894 “prayer” by “A Workman” (an anonymous contributor to the</w:t>
      </w:r>
      <w:r w:rsidR="00FE7934" w:rsidRPr="005F238B">
        <w:rPr>
          <w:rStyle w:val="apple-converted-space"/>
          <w:rFonts w:asciiTheme="minorHAnsi" w:hAnsiTheme="minorHAnsi" w:cs="Times New Roman"/>
          <w:i/>
          <w:color w:val="000000" w:themeColor="text1"/>
          <w:sz w:val="22"/>
          <w:szCs w:val="22"/>
        </w:rPr>
        <w:t> </w:t>
      </w:r>
      <w:r w:rsidR="00FE7934" w:rsidRPr="00CB0DCA">
        <w:rPr>
          <w:rFonts w:asciiTheme="minorHAnsi" w:hAnsiTheme="minorHAnsi" w:cs="Times New Roman"/>
          <w:iCs/>
          <w:color w:val="000000" w:themeColor="text1"/>
          <w:sz w:val="22"/>
          <w:szCs w:val="22"/>
        </w:rPr>
        <w:t>National Labor Tribune</w:t>
      </w:r>
      <w:r w:rsidR="00FE7934" w:rsidRPr="005F238B">
        <w:rPr>
          <w:rFonts w:asciiTheme="minorHAnsi" w:hAnsiTheme="minorHAnsi" w:cs="Times New Roman"/>
          <w:i/>
          <w:iCs/>
          <w:color w:val="000000" w:themeColor="text1"/>
          <w:sz w:val="22"/>
          <w:szCs w:val="22"/>
        </w:rPr>
        <w:t>)</w:t>
      </w:r>
      <w:r w:rsidR="00FE7934" w:rsidRPr="005F238B">
        <w:rPr>
          <w:rStyle w:val="apple-converted-space"/>
          <w:rFonts w:asciiTheme="minorHAnsi" w:hAnsiTheme="minorHAnsi" w:cs="Times New Roman"/>
          <w:i/>
          <w:color w:val="000000" w:themeColor="text1"/>
          <w:sz w:val="22"/>
          <w:szCs w:val="22"/>
        </w:rPr>
        <w:t> </w:t>
      </w:r>
      <w:r w:rsidR="00FE7934" w:rsidRPr="005F238B">
        <w:rPr>
          <w:rFonts w:asciiTheme="minorHAnsi" w:hAnsiTheme="minorHAnsi" w:cs="Times New Roman"/>
          <w:i/>
          <w:color w:val="000000" w:themeColor="text1"/>
          <w:sz w:val="22"/>
          <w:szCs w:val="22"/>
        </w:rPr>
        <w:t>was a sarcastic critique of Carnegie’s paternalism and philanthropy.</w:t>
      </w:r>
    </w:p>
    <w:p w14:paraId="72F539AB" w14:textId="015D1EFA" w:rsidR="00FE7934" w:rsidRPr="005F238B" w:rsidRDefault="00FE7934" w:rsidP="00FE7934">
      <w:pPr>
        <w:rPr>
          <w:color w:val="000000" w:themeColor="text1"/>
        </w:rPr>
      </w:pPr>
    </w:p>
    <w:p w14:paraId="44B25D44" w14:textId="2CFC9BA2" w:rsidR="00FE7934" w:rsidRPr="005F238B" w:rsidRDefault="00FE7934" w:rsidP="00FE7934">
      <w:pPr>
        <w:pStyle w:val="NormalWeb"/>
        <w:shd w:val="clear" w:color="auto" w:fill="FFFFFF"/>
        <w:spacing w:line="248" w:lineRule="atLeast"/>
        <w:rPr>
          <w:rFonts w:asciiTheme="minorHAnsi" w:hAnsiTheme="minorHAnsi"/>
          <w:color w:val="000000" w:themeColor="text1"/>
          <w:sz w:val="22"/>
        </w:rPr>
      </w:pPr>
      <w:r w:rsidRPr="005F238B">
        <w:rPr>
          <w:rFonts w:asciiTheme="minorHAnsi" w:hAnsiTheme="minorHAnsi"/>
          <w:color w:val="000000" w:themeColor="text1"/>
          <w:sz w:val="22"/>
        </w:rPr>
        <w:t>Oh, Almighty Andrew Philanthropist Library Carnegie, who art in America when not in Europe spending the money of your slaves and serfs, thou art a good father to the people of Pittsburgh, Homestead and Beaver Falls. We bow before thee in humble obedience of slavery</w:t>
      </w:r>
      <w:r w:rsidR="00C12D4A">
        <w:rPr>
          <w:rFonts w:asciiTheme="minorHAnsi" w:hAnsiTheme="minorHAnsi"/>
          <w:color w:val="000000" w:themeColor="text1"/>
          <w:sz w:val="22"/>
        </w:rPr>
        <w:t>….</w:t>
      </w:r>
      <w:r w:rsidRPr="005F238B">
        <w:rPr>
          <w:rFonts w:asciiTheme="minorHAnsi" w:hAnsiTheme="minorHAnsi"/>
          <w:color w:val="000000" w:themeColor="text1"/>
          <w:sz w:val="22"/>
        </w:rPr>
        <w:t>We have no desire but to serve thee. If you sayest black was white we believe you, and are willing, with the assistance of</w:t>
      </w:r>
      <w:r w:rsidR="00C12D4A">
        <w:rPr>
          <w:rFonts w:asciiTheme="minorHAnsi" w:hAnsiTheme="minorHAnsi"/>
          <w:color w:val="000000" w:themeColor="text1"/>
          <w:sz w:val="22"/>
        </w:rPr>
        <w:t>…</w:t>
      </w:r>
      <w:r w:rsidRPr="005F238B">
        <w:rPr>
          <w:rFonts w:asciiTheme="minorHAnsi" w:hAnsiTheme="minorHAnsi"/>
          <w:color w:val="000000" w:themeColor="text1"/>
          <w:sz w:val="22"/>
        </w:rPr>
        <w:t>the Pinkerton’s agency, to knock the stuffin[g] out of anyone who thinks different, or to shoot down and imprison serfs who dare say you have been unjust in reducing the wages of your slaves, who call themselves citizens of the land of the free and the home of the brave</w:t>
      </w:r>
      <w:r w:rsidR="00C12D4A">
        <w:rPr>
          <w:rFonts w:asciiTheme="minorHAnsi" w:hAnsiTheme="minorHAnsi"/>
          <w:color w:val="000000" w:themeColor="text1"/>
          <w:sz w:val="22"/>
        </w:rPr>
        <w:t>….</w:t>
      </w:r>
    </w:p>
    <w:p w14:paraId="09B0D532" w14:textId="21E39B6D" w:rsidR="00FE7934" w:rsidRPr="005F238B" w:rsidRDefault="00FE7934" w:rsidP="00FE7934">
      <w:pPr>
        <w:pStyle w:val="NormalWeb"/>
        <w:shd w:val="clear" w:color="auto" w:fill="FFFFFF"/>
        <w:spacing w:line="248" w:lineRule="atLeast"/>
        <w:rPr>
          <w:rFonts w:asciiTheme="minorHAnsi" w:hAnsiTheme="minorHAnsi"/>
          <w:color w:val="000000" w:themeColor="text1"/>
          <w:sz w:val="22"/>
        </w:rPr>
      </w:pPr>
      <w:r w:rsidRPr="005F238B">
        <w:rPr>
          <w:rFonts w:asciiTheme="minorHAnsi" w:hAnsiTheme="minorHAnsi"/>
          <w:color w:val="000000" w:themeColor="text1"/>
          <w:sz w:val="22"/>
        </w:rPr>
        <w:t>Oh, lord and master, we love thee because you and other great masters of slaves favor combines and trusts to enslave and make paupers of us all. We love thee though our children are clothed in rags. We love thee though our wives</w:t>
      </w:r>
      <w:r w:rsidR="00C12D4A">
        <w:rPr>
          <w:rFonts w:asciiTheme="minorHAnsi" w:hAnsiTheme="minorHAnsi"/>
          <w:color w:val="000000" w:themeColor="text1"/>
          <w:sz w:val="22"/>
        </w:rPr>
        <w:t>…</w:t>
      </w:r>
      <w:r w:rsidRPr="005F238B">
        <w:rPr>
          <w:rFonts w:asciiTheme="minorHAnsi" w:hAnsiTheme="minorHAnsi"/>
          <w:color w:val="000000" w:themeColor="text1"/>
          <w:sz w:val="22"/>
        </w:rPr>
        <w:t>are so scantily dressed and look so shabby. But, oh master, thou hast given us one great enjoyment which man has never dreamed of before—a free church organ, so that we can take our shabby families to church to hear your great organ pour forth its melodious strains</w:t>
      </w:r>
      <w:r w:rsidR="00C12D4A">
        <w:rPr>
          <w:rFonts w:asciiTheme="minorHAnsi" w:hAnsiTheme="minorHAnsi"/>
          <w:color w:val="000000" w:themeColor="text1"/>
          <w:sz w:val="22"/>
        </w:rPr>
        <w:t>….</w:t>
      </w:r>
    </w:p>
    <w:p w14:paraId="5FEF8A52" w14:textId="2DAC0D8C" w:rsidR="00FE7934" w:rsidRPr="005F238B" w:rsidRDefault="00FE7934" w:rsidP="00FE7934">
      <w:pPr>
        <w:pStyle w:val="NormalWeb"/>
        <w:shd w:val="clear" w:color="auto" w:fill="FFFFFF"/>
        <w:spacing w:line="248" w:lineRule="atLeast"/>
        <w:rPr>
          <w:rFonts w:asciiTheme="minorHAnsi" w:hAnsiTheme="minorHAnsi"/>
          <w:color w:val="000000" w:themeColor="text1"/>
          <w:sz w:val="22"/>
        </w:rPr>
      </w:pPr>
      <w:r w:rsidRPr="005F238B">
        <w:rPr>
          <w:rFonts w:asciiTheme="minorHAnsi" w:hAnsiTheme="minorHAnsi"/>
          <w:color w:val="000000" w:themeColor="text1"/>
          <w:sz w:val="22"/>
        </w:rPr>
        <w:t>Oh, master, we thank thee for all the free gifts you have given the public at the expense of your slaves</w:t>
      </w:r>
      <w:r w:rsidR="00C12D4A">
        <w:rPr>
          <w:rFonts w:asciiTheme="minorHAnsi" w:hAnsiTheme="minorHAnsi"/>
          <w:color w:val="000000" w:themeColor="text1"/>
          <w:sz w:val="22"/>
        </w:rPr>
        <w:t>….</w:t>
      </w:r>
      <w:r w:rsidRPr="005F238B">
        <w:rPr>
          <w:rFonts w:asciiTheme="minorHAnsi" w:hAnsiTheme="minorHAnsi"/>
          <w:color w:val="000000" w:themeColor="text1"/>
          <w:sz w:val="22"/>
        </w:rPr>
        <w:t>Oh, master, we need no protection, we need no liberty so long as we are under thy care. So we command ourselves to thy mercy and forevermore sing thy praise.</w:t>
      </w:r>
    </w:p>
    <w:p w14:paraId="039A5D9C" w14:textId="77777777" w:rsidR="00FE7934" w:rsidRPr="005F238B" w:rsidRDefault="00FE7934" w:rsidP="00FE7934">
      <w:pPr>
        <w:pStyle w:val="NormalWeb"/>
        <w:shd w:val="clear" w:color="auto" w:fill="FFFFFF"/>
        <w:spacing w:line="248" w:lineRule="atLeast"/>
        <w:rPr>
          <w:rFonts w:asciiTheme="minorHAnsi" w:hAnsiTheme="minorHAnsi"/>
          <w:color w:val="000000" w:themeColor="text1"/>
          <w:sz w:val="22"/>
        </w:rPr>
      </w:pPr>
      <w:r w:rsidRPr="005F238B">
        <w:rPr>
          <w:rFonts w:asciiTheme="minorHAnsi" w:hAnsiTheme="minorHAnsi"/>
          <w:color w:val="000000" w:themeColor="text1"/>
          <w:sz w:val="22"/>
        </w:rPr>
        <w:t>Amen!</w:t>
      </w:r>
    </w:p>
    <w:p w14:paraId="7F80724B" w14:textId="54585B2C" w:rsidR="00FE7934" w:rsidRPr="00CB0DCA" w:rsidRDefault="00946998" w:rsidP="00FE7934">
      <w:pPr>
        <w:pStyle w:val="NormalWeb"/>
        <w:shd w:val="clear" w:color="auto" w:fill="FFFFFF"/>
        <w:spacing w:line="248" w:lineRule="atLeast"/>
        <w:rPr>
          <w:rFonts w:asciiTheme="majorHAnsi" w:hAnsiTheme="majorHAnsi"/>
          <w:color w:val="000000" w:themeColor="text1"/>
          <w:sz w:val="24"/>
          <w:szCs w:val="24"/>
        </w:rPr>
      </w:pPr>
      <w:r w:rsidRPr="00CB0DCA">
        <w:rPr>
          <w:rFonts w:asciiTheme="majorHAnsi" w:hAnsiTheme="majorHAnsi"/>
          <w:color w:val="000000" w:themeColor="text1"/>
          <w:szCs w:val="20"/>
        </w:rPr>
        <w:t>Public domain.</w:t>
      </w:r>
      <w:r w:rsidR="00FE7934" w:rsidRPr="00CB0DCA">
        <w:rPr>
          <w:rFonts w:asciiTheme="majorHAnsi" w:hAnsiTheme="majorHAnsi"/>
          <w:color w:val="000000" w:themeColor="text1"/>
          <w:szCs w:val="20"/>
        </w:rPr>
        <w:t xml:space="preserve"> Letter from “A Workman” to the</w:t>
      </w:r>
      <w:r w:rsidR="00FE7934" w:rsidRPr="00CB0DCA">
        <w:rPr>
          <w:rStyle w:val="apple-converted-space"/>
          <w:rFonts w:asciiTheme="majorHAnsi" w:hAnsiTheme="majorHAnsi"/>
          <w:color w:val="000000" w:themeColor="text1"/>
          <w:szCs w:val="20"/>
        </w:rPr>
        <w:t> </w:t>
      </w:r>
      <w:r w:rsidR="00FE7934" w:rsidRPr="00CB0DCA">
        <w:rPr>
          <w:rFonts w:asciiTheme="majorHAnsi" w:hAnsiTheme="majorHAnsi"/>
          <w:i/>
          <w:iCs/>
          <w:color w:val="000000" w:themeColor="text1"/>
          <w:szCs w:val="20"/>
        </w:rPr>
        <w:t>National Labor Tribune</w:t>
      </w:r>
      <w:r w:rsidR="00FE7934" w:rsidRPr="00CB0DCA">
        <w:rPr>
          <w:rFonts w:asciiTheme="majorHAnsi" w:hAnsiTheme="majorHAnsi"/>
          <w:color w:val="000000" w:themeColor="text1"/>
          <w:szCs w:val="20"/>
        </w:rPr>
        <w:t>. Reprinted in</w:t>
      </w:r>
      <w:r w:rsidR="00FE7934" w:rsidRPr="00CB0DCA">
        <w:rPr>
          <w:rStyle w:val="apple-converted-space"/>
          <w:rFonts w:asciiTheme="majorHAnsi" w:hAnsiTheme="majorHAnsi"/>
          <w:color w:val="000000" w:themeColor="text1"/>
          <w:szCs w:val="20"/>
        </w:rPr>
        <w:t> </w:t>
      </w:r>
      <w:r w:rsidR="00FE7934" w:rsidRPr="00CB0DCA">
        <w:rPr>
          <w:rFonts w:asciiTheme="majorHAnsi" w:hAnsiTheme="majorHAnsi"/>
          <w:i/>
          <w:iCs/>
          <w:color w:val="000000" w:themeColor="text1"/>
          <w:szCs w:val="20"/>
        </w:rPr>
        <w:t>The Coming Nation</w:t>
      </w:r>
      <w:r w:rsidR="00FE7934" w:rsidRPr="00CB0DCA">
        <w:rPr>
          <w:rFonts w:asciiTheme="majorHAnsi" w:hAnsiTheme="majorHAnsi"/>
          <w:color w:val="000000" w:themeColor="text1"/>
          <w:szCs w:val="20"/>
        </w:rPr>
        <w:t>, 10 February 1894.</w:t>
      </w:r>
      <w:r w:rsidR="007951CE" w:rsidRPr="00CB0DCA">
        <w:rPr>
          <w:rFonts w:asciiTheme="majorHAnsi" w:hAnsiTheme="majorHAnsi"/>
          <w:color w:val="000000" w:themeColor="text1"/>
          <w:szCs w:val="20"/>
        </w:rPr>
        <w:t xml:space="preserve"> </w:t>
      </w:r>
      <w:hyperlink r:id="rId26" w:history="1">
        <w:r w:rsidR="00FE7934" w:rsidRPr="00CB0DCA">
          <w:rPr>
            <w:rStyle w:val="Hyperlink"/>
            <w:rFonts w:asciiTheme="majorHAnsi" w:hAnsiTheme="majorHAnsi"/>
            <w:szCs w:val="20"/>
          </w:rPr>
          <w:t>http://historymatters.gmu.edu/d/500</w:t>
        </w:r>
        <w:r w:rsidR="007951CE" w:rsidRPr="00CB0DCA">
          <w:rPr>
            <w:rStyle w:val="Hyperlink"/>
            <w:rFonts w:asciiTheme="majorHAnsi" w:hAnsiTheme="majorHAnsi"/>
            <w:szCs w:val="20"/>
          </w:rPr>
          <w:t>7</w:t>
        </w:r>
        <w:r w:rsidR="00FE7934" w:rsidRPr="00CB0DCA">
          <w:rPr>
            <w:rStyle w:val="Hyperlink"/>
            <w:rFonts w:asciiTheme="majorHAnsi" w:hAnsiTheme="majorHAnsi"/>
            <w:szCs w:val="20"/>
          </w:rPr>
          <w:t>/</w:t>
        </w:r>
      </w:hyperlink>
      <w:r w:rsidR="007951CE" w:rsidRPr="00CB0DCA">
        <w:rPr>
          <w:rFonts w:asciiTheme="majorHAnsi" w:hAnsiTheme="majorHAnsi"/>
          <w:szCs w:val="20"/>
        </w:rPr>
        <w:t>.</w:t>
      </w:r>
    </w:p>
    <w:p w14:paraId="27E93B45" w14:textId="5228BC29" w:rsidR="00AC08F8" w:rsidRDefault="00AC08F8">
      <w:pPr>
        <w:spacing w:after="0" w:line="276" w:lineRule="auto"/>
        <w:rPr>
          <w:rFonts w:ascii="Cambria" w:hAnsi="Cambria"/>
        </w:rPr>
      </w:pPr>
      <w:r>
        <w:rPr>
          <w:rFonts w:ascii="Cambria" w:hAnsi="Cambria"/>
        </w:rPr>
        <w:br w:type="page"/>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6DAFACDE" w14:textId="77777777" w:rsidTr="003C14CD">
        <w:trPr>
          <w:cantSplit/>
          <w:trHeight w:val="380"/>
          <w:jc w:val="center"/>
        </w:trPr>
        <w:tc>
          <w:tcPr>
            <w:tcW w:w="5000" w:type="pct"/>
            <w:gridSpan w:val="2"/>
            <w:shd w:val="clear" w:color="auto" w:fill="1A406F"/>
            <w:vAlign w:val="center"/>
          </w:tcPr>
          <w:p w14:paraId="3993945E"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lastRenderedPageBreak/>
              <w:t xml:space="preserve">Supporting Question </w:t>
            </w:r>
            <w:r>
              <w:rPr>
                <w:rFonts w:ascii="Calibri" w:eastAsia="MS Mincho" w:hAnsi="Calibri"/>
                <w:sz w:val="32"/>
                <w:szCs w:val="32"/>
              </w:rPr>
              <w:t>3</w:t>
            </w:r>
          </w:p>
        </w:tc>
      </w:tr>
      <w:tr w:rsidR="00B57F29" w:rsidRPr="00B56972" w14:paraId="3B718426" w14:textId="77777777" w:rsidTr="003C14CD">
        <w:trPr>
          <w:cantSplit/>
          <w:trHeight w:val="380"/>
          <w:jc w:val="center"/>
        </w:trPr>
        <w:tc>
          <w:tcPr>
            <w:tcW w:w="1183" w:type="pct"/>
            <w:shd w:val="clear" w:color="auto" w:fill="auto"/>
            <w:vAlign w:val="center"/>
          </w:tcPr>
          <w:p w14:paraId="0787AEDF" w14:textId="735B4AE8"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7B4C5BFA" w14:textId="6DF6381C" w:rsidR="00B57F29" w:rsidRPr="00B56972" w:rsidRDefault="004F1CF3" w:rsidP="004F69A9">
            <w:pPr>
              <w:spacing w:before="60" w:after="60" w:line="240" w:lineRule="auto"/>
              <w:rPr>
                <w:rFonts w:ascii="Calibri" w:eastAsia="Georgia" w:hAnsi="Calibri" w:cs="Georgia"/>
                <w:sz w:val="20"/>
                <w:szCs w:val="18"/>
              </w:rPr>
            </w:pPr>
            <w:r w:rsidRPr="004F1CF3">
              <w:rPr>
                <w:rFonts w:ascii="Calibri" w:eastAsia="Georgia" w:hAnsi="Calibri" w:cs="Georgia"/>
                <w:b/>
                <w:sz w:val="20"/>
                <w:szCs w:val="23"/>
              </w:rPr>
              <w:t>Source C:</w:t>
            </w:r>
            <w:r w:rsidR="004F69A9">
              <w:rPr>
                <w:rFonts w:ascii="Calibri" w:eastAsia="Georgia" w:hAnsi="Calibri" w:cs="Georgia"/>
                <w:sz w:val="20"/>
                <w:szCs w:val="23"/>
              </w:rPr>
              <w:t xml:space="preserve"> Author unknown, letter to the editor</w:t>
            </w:r>
            <w:r w:rsidRPr="004F1CF3">
              <w:rPr>
                <w:rFonts w:ascii="Calibri" w:eastAsia="Georgia" w:hAnsi="Calibri" w:cs="Georgia"/>
                <w:sz w:val="20"/>
                <w:szCs w:val="23"/>
              </w:rPr>
              <w:t xml:space="preserve"> critical of the power of industrialists, “Evolution of the Robber Baron,” </w:t>
            </w:r>
            <w:r w:rsidR="004F69A9" w:rsidRPr="00BF0C77">
              <w:rPr>
                <w:rFonts w:ascii="Calibri" w:eastAsia="Georgia" w:hAnsi="Calibri" w:cs="Georgia"/>
                <w:i/>
                <w:sz w:val="20"/>
                <w:szCs w:val="23"/>
              </w:rPr>
              <w:t>New York Times</w:t>
            </w:r>
            <w:r w:rsidR="004F69A9">
              <w:rPr>
                <w:rFonts w:ascii="Calibri" w:eastAsia="Georgia" w:hAnsi="Calibri" w:cs="Georgia"/>
                <w:sz w:val="20"/>
                <w:szCs w:val="23"/>
              </w:rPr>
              <w:t xml:space="preserve">, December 7, </w:t>
            </w:r>
            <w:r w:rsidRPr="004F1CF3">
              <w:rPr>
                <w:rFonts w:ascii="Calibri" w:eastAsia="Georgia" w:hAnsi="Calibri" w:cs="Georgia"/>
                <w:sz w:val="20"/>
                <w:szCs w:val="23"/>
              </w:rPr>
              <w:t>1902</w:t>
            </w:r>
          </w:p>
        </w:tc>
      </w:tr>
    </w:tbl>
    <w:p w14:paraId="79776DA9" w14:textId="63228BF7" w:rsidR="00627FDA" w:rsidRDefault="00627FDA" w:rsidP="00B57F29">
      <w:pPr>
        <w:rPr>
          <w:rFonts w:ascii="Cambria" w:hAnsi="Cambria"/>
        </w:rPr>
      </w:pPr>
    </w:p>
    <w:p w14:paraId="0CE7893D" w14:textId="6402F019" w:rsidR="00B57F29" w:rsidRPr="00627FDA" w:rsidRDefault="004F69A9" w:rsidP="00B57F29">
      <w:pPr>
        <w:rPr>
          <w:rFonts w:ascii="Cambria" w:hAnsi="Cambria"/>
          <w:b/>
          <w:sz w:val="24"/>
          <w:szCs w:val="24"/>
        </w:rPr>
      </w:pPr>
      <w:r>
        <w:rPr>
          <w:rFonts w:ascii="Cambria" w:hAnsi="Cambria"/>
          <w:b/>
          <w:sz w:val="24"/>
          <w:szCs w:val="24"/>
        </w:rPr>
        <w:t>Evolution of The Robber Baron</w:t>
      </w:r>
    </w:p>
    <w:p w14:paraId="2077DD17" w14:textId="35B402DF" w:rsidR="00627FDA" w:rsidRPr="00D94113" w:rsidRDefault="00627FDA" w:rsidP="00D94113">
      <w:pPr>
        <w:spacing w:before="200" w:after="200" w:line="280" w:lineRule="exact"/>
        <w:rPr>
          <w:rFonts w:ascii="Cambria" w:hAnsi="Cambria"/>
        </w:rPr>
      </w:pPr>
      <w:r w:rsidRPr="00D94113">
        <w:rPr>
          <w:rFonts w:ascii="Cambria" w:hAnsi="Cambria"/>
        </w:rPr>
        <w:t xml:space="preserve">To the Editor of </w:t>
      </w:r>
      <w:r w:rsidRPr="00D94113">
        <w:rPr>
          <w:rFonts w:ascii="Cambria" w:hAnsi="Cambria"/>
          <w:i/>
        </w:rPr>
        <w:t>The New York Times</w:t>
      </w:r>
      <w:r w:rsidRPr="00D94113">
        <w:rPr>
          <w:rFonts w:ascii="Cambria" w:hAnsi="Cambria"/>
        </w:rPr>
        <w:t>:</w:t>
      </w:r>
    </w:p>
    <w:p w14:paraId="4C3A120B" w14:textId="69B37414" w:rsidR="00627FDA" w:rsidRPr="00D94113" w:rsidRDefault="00627FDA" w:rsidP="00D94113">
      <w:pPr>
        <w:spacing w:before="200" w:after="200" w:line="280" w:lineRule="exact"/>
        <w:rPr>
          <w:rFonts w:ascii="Cambria" w:hAnsi="Cambria"/>
        </w:rPr>
      </w:pPr>
      <w:r w:rsidRPr="00D94113">
        <w:rPr>
          <w:rFonts w:ascii="Cambria" w:hAnsi="Cambria"/>
        </w:rPr>
        <w:t>With your kind permission I would like to say a few words upon a subject which I will call the “Evolution of the Robber Baron.”</w:t>
      </w:r>
    </w:p>
    <w:p w14:paraId="52E8AB94" w14:textId="2C0E20B2" w:rsidR="00627FDA" w:rsidRPr="00D94113" w:rsidRDefault="00627FDA" w:rsidP="00D94113">
      <w:pPr>
        <w:spacing w:before="200" w:after="200" w:line="280" w:lineRule="exact"/>
        <w:rPr>
          <w:rFonts w:ascii="Cambria" w:hAnsi="Cambria"/>
        </w:rPr>
      </w:pPr>
      <w:r w:rsidRPr="00D94113">
        <w:rPr>
          <w:rFonts w:ascii="Cambria" w:hAnsi="Cambria"/>
        </w:rPr>
        <w:t>It is well known that in the early Middle Ages, or rather during the Dark Ages, the original robber barons, the feudal lords of certain small German principalities, made periodical raids upon their vassal subjects, despoiling them of the hard-earned accumulations of years and otherwise appropriating their substance either by right of eminent domain or by main force exercised by the strong against the weak. At a later period, during the fourteenth and fifteenth centuries, the same process was carried on by both English and German rulers against their Jewish subjects, who were then considered legitimate prey whenever an impoverished exchequer had to be replenished. “My Jews,” as these rulers used to call them, whenever they had accumulated enough wealth to yield a rich harvest, were made to disgorge in short order.</w:t>
      </w:r>
    </w:p>
    <w:p w14:paraId="38681938" w14:textId="3D4E5B5E" w:rsidR="00DA0150" w:rsidRPr="00D94113" w:rsidRDefault="00627FDA" w:rsidP="00D94113">
      <w:pPr>
        <w:spacing w:before="200" w:after="200" w:line="280" w:lineRule="exact"/>
        <w:rPr>
          <w:rFonts w:ascii="Cambria" w:hAnsi="Cambria"/>
        </w:rPr>
      </w:pPr>
      <w:r w:rsidRPr="00D94113">
        <w:rPr>
          <w:rFonts w:ascii="Cambria" w:hAnsi="Cambria"/>
        </w:rPr>
        <w:t xml:space="preserve">Such were the conditions five centuries ago, and now in the twentieth century come the modern robber baron, an evolution of the original article, in the shape of the railroad financier: he swoops down from his office like his ancient prototype from his castle, and by obtaining control of this or that railroad property, after he has assured himself that it is on a sure paying basis, takes everything in sight be means </w:t>
      </w:r>
      <w:r w:rsidR="00D94113" w:rsidRPr="00D94113">
        <w:rPr>
          <w:rFonts w:ascii="Cambria" w:hAnsi="Cambria"/>
        </w:rPr>
        <w:t>of the Holding Company, or the Securities Company, which he and his robber baron friends arrange to organize within the law, to the detriment of the surprised and unwilling minority owners of the property. Take the Manhattan Hallway Company, for instance. It’s owners (general stockholders, have for years been carrying this magnificent property at a nominal income, hoping the time would come when they would be repaid for their patience; well, the time has come, or is about to come, but not for them. True they are to receive a better income than heretofore, but the sponsers of the Inter-urban Company will see to it that they don’t get too much now that much better earnings are in prospect for the property, and they have also seen to it that they get all the balance over 7 per cent, for all time to come.</w:t>
      </w:r>
    </w:p>
    <w:p w14:paraId="50F9A64F" w14:textId="1157109A" w:rsidR="00D94113" w:rsidRPr="00D94113" w:rsidRDefault="00D94113" w:rsidP="00D94113">
      <w:pPr>
        <w:spacing w:before="200" w:after="200" w:line="280" w:lineRule="exact"/>
        <w:rPr>
          <w:rFonts w:ascii="Cambria" w:hAnsi="Cambria"/>
        </w:rPr>
      </w:pPr>
      <w:r w:rsidRPr="00D94113">
        <w:rPr>
          <w:rFonts w:ascii="Cambria" w:hAnsi="Cambria"/>
        </w:rPr>
        <w:t xml:space="preserve">Now, where is the difference between the robber barons of old and these modern railroad financiers? None whatever, I take it, except that the former helped themselves at will, and the latter are helping themselves within the protection of laws made to legalize the robbery. </w:t>
      </w:r>
    </w:p>
    <w:p w14:paraId="6AF2A69C" w14:textId="53E002BF" w:rsidR="00D94113" w:rsidRPr="00D94113" w:rsidRDefault="00D94113" w:rsidP="00D94113">
      <w:pPr>
        <w:spacing w:before="200" w:after="200" w:line="280" w:lineRule="exact"/>
        <w:rPr>
          <w:rFonts w:ascii="Cambria" w:hAnsi="Cambria"/>
        </w:rPr>
      </w:pPr>
      <w:r w:rsidRPr="00D94113">
        <w:rPr>
          <w:rFonts w:ascii="Cambria" w:hAnsi="Cambria"/>
        </w:rPr>
        <w:t>L.B.</w:t>
      </w:r>
    </w:p>
    <w:p w14:paraId="79EEA940" w14:textId="53D63506" w:rsidR="00D94113" w:rsidRPr="00D94113" w:rsidRDefault="00D94113" w:rsidP="00D94113">
      <w:pPr>
        <w:spacing w:before="200" w:after="200" w:line="280" w:lineRule="exact"/>
        <w:rPr>
          <w:rFonts w:ascii="Cambria" w:hAnsi="Cambria"/>
        </w:rPr>
      </w:pPr>
      <w:r w:rsidRPr="00D94113">
        <w:rPr>
          <w:rFonts w:ascii="Cambria" w:hAnsi="Cambria"/>
        </w:rPr>
        <w:t>New York, Dec. 1, 1902</w:t>
      </w:r>
    </w:p>
    <w:p w14:paraId="54E1B0B7" w14:textId="77777777" w:rsidR="00DA0150" w:rsidRDefault="00DA0150" w:rsidP="00B57F29">
      <w:pPr>
        <w:rPr>
          <w:rFonts w:ascii="Cambria" w:hAnsi="Cambria"/>
        </w:rPr>
      </w:pPr>
    </w:p>
    <w:p w14:paraId="76C5935A" w14:textId="6367F4B3" w:rsidR="00AC08F8" w:rsidRPr="00CB0DCA" w:rsidRDefault="00627FDA" w:rsidP="00B57F29">
      <w:pPr>
        <w:rPr>
          <w:rFonts w:asciiTheme="majorHAnsi" w:hAnsiTheme="majorHAnsi"/>
          <w:sz w:val="20"/>
          <w:szCs w:val="20"/>
        </w:rPr>
      </w:pPr>
      <w:r>
        <w:rPr>
          <w:rFonts w:asciiTheme="majorHAnsi" w:hAnsiTheme="majorHAnsi"/>
          <w:color w:val="000000"/>
          <w:sz w:val="20"/>
          <w:szCs w:val="20"/>
          <w:shd w:val="clear" w:color="auto" w:fill="FFFFFF"/>
        </w:rPr>
        <w:t>Public domain. The New York Times Company, December 7, 1902</w:t>
      </w:r>
      <w:r w:rsidR="00D94113">
        <w:rPr>
          <w:rFonts w:asciiTheme="majorHAnsi" w:hAnsiTheme="majorHAnsi"/>
          <w:color w:val="000000"/>
          <w:sz w:val="20"/>
          <w:szCs w:val="20"/>
          <w:shd w:val="clear" w:color="auto" w:fill="FFFFFF"/>
        </w:rPr>
        <w:t>, Page 33</w:t>
      </w:r>
      <w:r>
        <w:rPr>
          <w:rFonts w:asciiTheme="majorHAnsi" w:hAnsiTheme="majorHAnsi"/>
          <w:color w:val="000000"/>
          <w:sz w:val="20"/>
          <w:szCs w:val="20"/>
          <w:shd w:val="clear" w:color="auto" w:fill="FFFFFF"/>
        </w:rPr>
        <w:t>.</w:t>
      </w:r>
    </w:p>
    <w:p w14:paraId="14B2E360" w14:textId="6B9BF34C" w:rsidR="004F69A9" w:rsidRDefault="004F69A9">
      <w:pPr>
        <w:rPr>
          <w:rFonts w:ascii="Cambria" w:hAnsi="Cambria"/>
        </w:rPr>
      </w:pPr>
      <w:r>
        <w:rPr>
          <w:rFonts w:ascii="Cambria" w:hAnsi="Cambria"/>
        </w:rPr>
        <w:br w:type="page"/>
      </w:r>
    </w:p>
    <w:p w14:paraId="58D19169" w14:textId="77777777" w:rsidR="00AC08F8" w:rsidRPr="00B56972" w:rsidRDefault="00AC08F8" w:rsidP="00B57F29">
      <w:pPr>
        <w:rPr>
          <w:rFonts w:ascii="Cambria" w:hAnsi="Cambria"/>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4"/>
        <w:gridCol w:w="8241"/>
      </w:tblGrid>
      <w:tr w:rsidR="00B57F29" w:rsidRPr="00B56972" w14:paraId="7924886D" w14:textId="77777777" w:rsidTr="003C14CD">
        <w:trPr>
          <w:cantSplit/>
          <w:trHeight w:val="380"/>
          <w:jc w:val="center"/>
        </w:trPr>
        <w:tc>
          <w:tcPr>
            <w:tcW w:w="5000" w:type="pct"/>
            <w:gridSpan w:val="2"/>
            <w:shd w:val="clear" w:color="auto" w:fill="1A406F"/>
            <w:vAlign w:val="center"/>
          </w:tcPr>
          <w:p w14:paraId="29889E10" w14:textId="77777777" w:rsidR="00B57F29" w:rsidRPr="00B56972" w:rsidRDefault="00B57F29" w:rsidP="00013C7B">
            <w:pPr>
              <w:keepLines/>
              <w:spacing w:before="45" w:after="45" w:line="216" w:lineRule="auto"/>
              <w:ind w:left="72" w:right="72"/>
              <w:rPr>
                <w:rFonts w:ascii="Calibri" w:eastAsia="MS Mincho" w:hAnsi="Calibri"/>
                <w:b/>
                <w:sz w:val="32"/>
                <w:szCs w:val="32"/>
              </w:rPr>
            </w:pPr>
            <w:r w:rsidRPr="00B56972">
              <w:rPr>
                <w:rFonts w:ascii="Calibri" w:eastAsia="MS Mincho" w:hAnsi="Calibri"/>
                <w:sz w:val="32"/>
                <w:szCs w:val="32"/>
              </w:rPr>
              <w:t xml:space="preserve">Supporting Question </w:t>
            </w:r>
            <w:r>
              <w:rPr>
                <w:rFonts w:ascii="Calibri" w:eastAsia="MS Mincho" w:hAnsi="Calibri"/>
                <w:sz w:val="32"/>
                <w:szCs w:val="32"/>
              </w:rPr>
              <w:t>3</w:t>
            </w:r>
          </w:p>
        </w:tc>
      </w:tr>
      <w:tr w:rsidR="00B57F29" w:rsidRPr="00B56972" w14:paraId="2BB1C0C9" w14:textId="77777777" w:rsidTr="003C14CD">
        <w:trPr>
          <w:cantSplit/>
          <w:trHeight w:val="380"/>
          <w:jc w:val="center"/>
        </w:trPr>
        <w:tc>
          <w:tcPr>
            <w:tcW w:w="1183" w:type="pct"/>
            <w:shd w:val="clear" w:color="auto" w:fill="auto"/>
            <w:vAlign w:val="center"/>
          </w:tcPr>
          <w:p w14:paraId="0992BBC8" w14:textId="10559734" w:rsidR="00B57F29" w:rsidRPr="00B56972" w:rsidRDefault="00B57F29" w:rsidP="00013C7B">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7" w:type="pct"/>
            <w:shd w:val="clear" w:color="auto" w:fill="auto"/>
            <w:vAlign w:val="center"/>
          </w:tcPr>
          <w:p w14:paraId="5D3A96A3" w14:textId="7A11629B" w:rsidR="00B57F29" w:rsidRPr="00B56972" w:rsidRDefault="00B57F29" w:rsidP="00B759F8">
            <w:pPr>
              <w:spacing w:before="60" w:after="60" w:line="240" w:lineRule="auto"/>
              <w:rPr>
                <w:rFonts w:ascii="Calibri" w:eastAsia="Georgia" w:hAnsi="Calibri" w:cs="Georgia"/>
                <w:sz w:val="20"/>
                <w:szCs w:val="18"/>
              </w:rPr>
            </w:pPr>
            <w:r w:rsidRPr="00B56972">
              <w:rPr>
                <w:rFonts w:ascii="Calibri" w:eastAsia="Georgia" w:hAnsi="Calibri" w:cs="Georgia"/>
                <w:b/>
                <w:sz w:val="20"/>
                <w:szCs w:val="23"/>
              </w:rPr>
              <w:t xml:space="preserve">Source </w:t>
            </w:r>
            <w:r>
              <w:rPr>
                <w:rFonts w:ascii="Calibri" w:eastAsia="Georgia" w:hAnsi="Calibri" w:cs="Georgia"/>
                <w:b/>
                <w:sz w:val="20"/>
                <w:szCs w:val="23"/>
              </w:rPr>
              <w:t>D</w:t>
            </w:r>
            <w:r w:rsidRPr="00B56972">
              <w:rPr>
                <w:rFonts w:ascii="Calibri" w:eastAsia="Georgia" w:hAnsi="Calibri" w:cs="Georgia"/>
                <w:b/>
                <w:sz w:val="20"/>
                <w:szCs w:val="23"/>
              </w:rPr>
              <w:t>:</w:t>
            </w:r>
            <w:r w:rsidRPr="00B56972">
              <w:rPr>
                <w:rFonts w:ascii="Calibri" w:eastAsia="Georgia" w:hAnsi="Calibri" w:cs="Georgia"/>
                <w:sz w:val="20"/>
                <w:szCs w:val="23"/>
              </w:rPr>
              <w:t xml:space="preserve"> </w:t>
            </w:r>
            <w:r w:rsidR="00DA0150">
              <w:rPr>
                <w:rFonts w:ascii="Calibri" w:eastAsia="Georgia" w:hAnsi="Calibri" w:cs="Georgia"/>
                <w:sz w:val="20"/>
                <w:szCs w:val="23"/>
              </w:rPr>
              <w:t xml:space="preserve">Theodore Roosevelt, </w:t>
            </w:r>
            <w:r w:rsidR="001733F8">
              <w:rPr>
                <w:rFonts w:ascii="Calibri" w:eastAsia="Georgia" w:hAnsi="Calibri" w:cs="Georgia"/>
                <w:sz w:val="20"/>
                <w:szCs w:val="23"/>
              </w:rPr>
              <w:t>s</w:t>
            </w:r>
            <w:r w:rsidRPr="00017C24">
              <w:rPr>
                <w:rFonts w:ascii="Calibri" w:eastAsia="Georgia" w:hAnsi="Calibri" w:cs="Georgia"/>
                <w:sz w:val="20"/>
                <w:szCs w:val="23"/>
              </w:rPr>
              <w:t xml:space="preserve">pecial </w:t>
            </w:r>
            <w:r w:rsidR="001733F8">
              <w:rPr>
                <w:rFonts w:ascii="Calibri" w:eastAsia="Georgia" w:hAnsi="Calibri" w:cs="Georgia"/>
                <w:sz w:val="20"/>
                <w:szCs w:val="23"/>
              </w:rPr>
              <w:t>m</w:t>
            </w:r>
            <w:r w:rsidRPr="00017C24">
              <w:rPr>
                <w:rFonts w:ascii="Calibri" w:eastAsia="Georgia" w:hAnsi="Calibri" w:cs="Georgia"/>
                <w:sz w:val="20"/>
                <w:szCs w:val="23"/>
              </w:rPr>
              <w:t>essage to Congress</w:t>
            </w:r>
            <w:r w:rsidR="00B759F8">
              <w:rPr>
                <w:rFonts w:ascii="Calibri" w:eastAsia="Georgia" w:hAnsi="Calibri" w:cs="Georgia"/>
                <w:sz w:val="20"/>
                <w:szCs w:val="23"/>
              </w:rPr>
              <w:t xml:space="preserve"> (excerpts)</w:t>
            </w:r>
            <w:r w:rsidRPr="00017C24">
              <w:rPr>
                <w:rFonts w:ascii="Calibri" w:eastAsia="Georgia" w:hAnsi="Calibri" w:cs="Georgia"/>
                <w:sz w:val="20"/>
                <w:szCs w:val="23"/>
              </w:rPr>
              <w:t xml:space="preserve">, </w:t>
            </w:r>
            <w:r w:rsidR="00DA0150">
              <w:rPr>
                <w:rFonts w:ascii="Calibri" w:eastAsia="Georgia" w:hAnsi="Calibri" w:cs="Georgia"/>
                <w:sz w:val="20"/>
                <w:szCs w:val="23"/>
              </w:rPr>
              <w:t xml:space="preserve">May 4, </w:t>
            </w:r>
            <w:r w:rsidRPr="00017C24">
              <w:rPr>
                <w:rFonts w:ascii="Calibri" w:eastAsia="Georgia" w:hAnsi="Calibri" w:cs="Georgia"/>
                <w:sz w:val="20"/>
                <w:szCs w:val="23"/>
              </w:rPr>
              <w:t>1906</w:t>
            </w:r>
          </w:p>
        </w:tc>
      </w:tr>
    </w:tbl>
    <w:p w14:paraId="5D3DA321" w14:textId="77777777" w:rsidR="009E2170" w:rsidRDefault="009E2170" w:rsidP="00972BC5">
      <w:pPr>
        <w:spacing w:after="0" w:line="240" w:lineRule="auto"/>
        <w:rPr>
          <w:rFonts w:asciiTheme="majorHAnsi" w:hAnsiTheme="majorHAnsi"/>
          <w:b/>
          <w:sz w:val="24"/>
          <w:szCs w:val="24"/>
        </w:rPr>
      </w:pPr>
    </w:p>
    <w:p w14:paraId="59831124" w14:textId="77777777" w:rsidR="00DA0150" w:rsidRPr="005F238B" w:rsidRDefault="00DA0150" w:rsidP="00DA0150">
      <w:pPr>
        <w:spacing w:before="100" w:beforeAutospacing="1" w:after="100" w:afterAutospacing="1" w:line="248" w:lineRule="atLeast"/>
      </w:pPr>
      <w:r w:rsidRPr="005F238B">
        <w:rPr>
          <w:i/>
          <w:iCs/>
        </w:rPr>
        <w:t>To the Senate and House of Representatives:</w:t>
      </w:r>
    </w:p>
    <w:p w14:paraId="14356EFE" w14:textId="1A290A9D" w:rsidR="00DA0150" w:rsidRPr="005F238B" w:rsidRDefault="00DA0150" w:rsidP="00DA0150">
      <w:pPr>
        <w:spacing w:before="100" w:beforeAutospacing="1" w:after="100" w:afterAutospacing="1" w:line="248" w:lineRule="atLeast"/>
      </w:pPr>
      <w:r w:rsidRPr="005F238B">
        <w:t>I transmit herewith a report by the Commissioner of the Bureau of Corporations in the Department of Commerce and Labor on the subject of transportation and freight rates in connection with the oil industry. The investigation, the results of part of which are summarized in this report, was undertaken in accordance with House Resolution 499, passed February 15, 1905, but for the reasons given in the report it has been more general and extensive than was called for in the resolution itself….</w:t>
      </w:r>
    </w:p>
    <w:p w14:paraId="60EFCE34" w14:textId="3388EB76" w:rsidR="00DA0150" w:rsidRPr="005F238B" w:rsidRDefault="00DA0150" w:rsidP="00DA0150">
      <w:pPr>
        <w:spacing w:before="100" w:beforeAutospacing="1" w:after="100" w:afterAutospacing="1" w:line="248" w:lineRule="atLeast"/>
        <w:rPr>
          <w:color w:val="000000" w:themeColor="text1"/>
        </w:rPr>
      </w:pPr>
      <w:r w:rsidRPr="005F238B">
        <w:t xml:space="preserve">The report shows </w:t>
      </w:r>
      <w:r w:rsidRPr="005F238B">
        <w:rPr>
          <w:color w:val="000000" w:themeColor="text1"/>
        </w:rPr>
        <w:t>that the </w:t>
      </w:r>
      <w:r w:rsidRPr="005F238B">
        <w:rPr>
          <w:bCs/>
          <w:color w:val="000000" w:themeColor="text1"/>
        </w:rPr>
        <w:t>Standard Oil</w:t>
      </w:r>
      <w:r w:rsidRPr="005F238B">
        <w:rPr>
          <w:color w:val="000000" w:themeColor="text1"/>
        </w:rPr>
        <w:t> Company has benefited enormously up almost to the present moment by secret rates, many of these secret rates being clearly unlawful. This benefit amounts to at least three-quarters of a million a year. This three-quarters of a million represents the profit that the </w:t>
      </w:r>
      <w:r w:rsidRPr="005F238B">
        <w:rPr>
          <w:bCs/>
          <w:color w:val="000000" w:themeColor="text1"/>
        </w:rPr>
        <w:t>Standard Oil</w:t>
      </w:r>
      <w:r w:rsidRPr="005F238B">
        <w:rPr>
          <w:color w:val="000000" w:themeColor="text1"/>
        </w:rPr>
        <w:t> Company obtains at the expense of the railroads; but of course the ultimate result is that it obtains a much larger profit at the expense of the public….</w:t>
      </w:r>
    </w:p>
    <w:p w14:paraId="6AC6891D" w14:textId="77777777" w:rsidR="00DA0150" w:rsidRPr="005F238B" w:rsidRDefault="00DA0150" w:rsidP="00DA0150">
      <w:pPr>
        <w:spacing w:before="100" w:beforeAutospacing="1" w:after="100" w:afterAutospacing="1" w:line="248" w:lineRule="atLeast"/>
        <w:rPr>
          <w:color w:val="000000" w:themeColor="text1"/>
        </w:rPr>
      </w:pPr>
      <w:r w:rsidRPr="005F238B">
        <w:rPr>
          <w:color w:val="000000" w:themeColor="text1"/>
        </w:rPr>
        <w:t>But in addition to these secret rates the </w:t>
      </w:r>
      <w:r w:rsidRPr="005F238B">
        <w:rPr>
          <w:bCs/>
          <w:color w:val="000000" w:themeColor="text1"/>
        </w:rPr>
        <w:t>Standard Oil</w:t>
      </w:r>
      <w:r w:rsidRPr="005F238B">
        <w:rPr>
          <w:color w:val="000000" w:themeColor="text1"/>
        </w:rPr>
        <w:t> profits immensely by open rates, which are so arranged as to give it an overwhelming advantage over its independent competitors. The refusal of the railroads in certain cases to prorate produces analogous effects. Thus in New England the refusal of certain railway systems to prorate has resulted in keeping the </w:t>
      </w:r>
      <w:r w:rsidRPr="005F238B">
        <w:rPr>
          <w:bCs/>
          <w:color w:val="000000" w:themeColor="text1"/>
        </w:rPr>
        <w:t>Standard Oil</w:t>
      </w:r>
      <w:r w:rsidRPr="005F238B">
        <w:rPr>
          <w:color w:val="000000" w:themeColor="text1"/>
        </w:rPr>
        <w:t> in absolute monopolistic control of the field, enabling it to charge from three to four hundred thousand dollars a year more to the consumers of oil in New England than they would have had to pay had the price paid been that obtaining in the competitive fields. This is a characteristic example of the numerous evils which are inevitable under a system in which the big shipper and the railroad are left free to crush out all individual initiative and all power of independent action because of the absence of adequate and thorough-going governmental control. Exactly similar conditions obtain in a large part of the West and Southwest. This particular instance exemplifies the fact that the granting to the Government of the power to substitute a proper for an improper rate is in very many instances the only effective way in which to prevent improper discriminations in rates.</w:t>
      </w:r>
    </w:p>
    <w:p w14:paraId="5D8710C6" w14:textId="26BDD577" w:rsidR="00DA0150" w:rsidRPr="005F238B" w:rsidRDefault="00DA0150" w:rsidP="00DA0150">
      <w:pPr>
        <w:spacing w:before="100" w:beforeAutospacing="1" w:after="100" w:afterAutospacing="1" w:line="248" w:lineRule="atLeast"/>
        <w:rPr>
          <w:color w:val="000000" w:themeColor="text1"/>
        </w:rPr>
      </w:pPr>
      <w:r w:rsidRPr="005F238B">
        <w:rPr>
          <w:color w:val="000000" w:themeColor="text1"/>
        </w:rPr>
        <w:t>The argument is sometimes advanced against conferring upon some governmental body the power of supervision and control over interstate commerce, that to do so tends to weaken individual initiative. Investigations such as this conclusively disprove any such allegation. On the contrary, the proper play for individual initiative can only be secured by such governmental supervision as will curb those monopolies which crush out all individual initiative. The railroad itself can not without such Government aid protect the interests of its own stockholders as against one of these great corporations loosely known as trusts….</w:t>
      </w:r>
    </w:p>
    <w:p w14:paraId="219B63DB" w14:textId="0EFDD032" w:rsidR="00DA0150" w:rsidRPr="005F238B" w:rsidRDefault="00DA0150" w:rsidP="00DA0150">
      <w:pPr>
        <w:spacing w:before="100" w:beforeAutospacing="1" w:after="100" w:afterAutospacing="1" w:line="248" w:lineRule="atLeast"/>
        <w:rPr>
          <w:color w:val="000000" w:themeColor="text1"/>
        </w:rPr>
      </w:pPr>
      <w:r w:rsidRPr="005F238B">
        <w:rPr>
          <w:color w:val="000000" w:themeColor="text1"/>
        </w:rPr>
        <w:t>Though not bearing upon the question of railroad rates, there are two measures, consideration of which is imperatively suggested by the submission of this report. The </w:t>
      </w:r>
      <w:r w:rsidRPr="005F238B">
        <w:rPr>
          <w:bCs/>
          <w:color w:val="000000" w:themeColor="text1"/>
        </w:rPr>
        <w:t>Standard Oil</w:t>
      </w:r>
      <w:r w:rsidRPr="005F238B">
        <w:rPr>
          <w:color w:val="000000" w:themeColor="text1"/>
        </w:rPr>
        <w:t> Company has, largely by unfair or unlawful methods, crushed out home competition. It is highly desirable that an element of competition should be introduced by the passage of some such law as that whic</w:t>
      </w:r>
      <w:r w:rsidR="00C12D4A">
        <w:rPr>
          <w:color w:val="000000" w:themeColor="text1"/>
        </w:rPr>
        <w:t>h has already passed the House.</w:t>
      </w:r>
    </w:p>
    <w:p w14:paraId="2F421265" w14:textId="3867401C" w:rsidR="00A21B94" w:rsidRPr="00D94113" w:rsidRDefault="00946998" w:rsidP="00DA0150">
      <w:pPr>
        <w:rPr>
          <w:rFonts w:asciiTheme="majorHAnsi" w:hAnsiTheme="majorHAnsi"/>
          <w:sz w:val="20"/>
          <w:szCs w:val="20"/>
        </w:rPr>
      </w:pPr>
      <w:r w:rsidRPr="00D94113">
        <w:rPr>
          <w:rFonts w:asciiTheme="majorHAnsi" w:hAnsiTheme="majorHAnsi"/>
          <w:sz w:val="20"/>
          <w:szCs w:val="20"/>
        </w:rPr>
        <w:t xml:space="preserve">Public domain. </w:t>
      </w:r>
      <w:r w:rsidR="00A21B94" w:rsidRPr="00D94113">
        <w:rPr>
          <w:rFonts w:asciiTheme="majorHAnsi" w:hAnsiTheme="majorHAnsi"/>
          <w:sz w:val="20"/>
          <w:szCs w:val="20"/>
        </w:rPr>
        <w:t xml:space="preserve">Theodore Roosevelt: "Special Message," May 4, 1906. Online by Gerhard Peters and John T. Woolley, The American Presidency Project. </w:t>
      </w:r>
      <w:hyperlink r:id="rId27" w:history="1">
        <w:r w:rsidR="00A21B94" w:rsidRPr="00D94113">
          <w:rPr>
            <w:rStyle w:val="Hyperlink"/>
            <w:rFonts w:asciiTheme="majorHAnsi" w:hAnsiTheme="majorHAnsi"/>
            <w:sz w:val="20"/>
            <w:szCs w:val="20"/>
          </w:rPr>
          <w:t>http://www.presidency.ucsb.edu/ws/?pid=69667</w:t>
        </w:r>
      </w:hyperlink>
      <w:r w:rsidR="00A21B94" w:rsidRPr="00D94113">
        <w:rPr>
          <w:rFonts w:asciiTheme="majorHAnsi" w:hAnsiTheme="majorHAnsi"/>
          <w:sz w:val="20"/>
          <w:szCs w:val="20"/>
        </w:rPr>
        <w:t>.</w:t>
      </w:r>
    </w:p>
    <w:p w14:paraId="4FD62E25" w14:textId="77777777" w:rsidR="00A21B94" w:rsidRDefault="00A21B94" w:rsidP="00DA0150">
      <w:pPr>
        <w:rPr>
          <w:sz w:val="24"/>
          <w:szCs w:val="24"/>
        </w:rPr>
      </w:pPr>
    </w:p>
    <w:sectPr w:rsidR="00A21B94" w:rsidSect="009D0A85">
      <w:footerReference w:type="default" r:id="rId28"/>
      <w:pgSz w:w="12240" w:h="15840"/>
      <w:pgMar w:top="99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7388F" w14:textId="77777777" w:rsidR="00855314" w:rsidRDefault="00855314" w:rsidP="006821BB">
      <w:pPr>
        <w:spacing w:after="0" w:line="240" w:lineRule="auto"/>
      </w:pPr>
      <w:r>
        <w:separator/>
      </w:r>
    </w:p>
  </w:endnote>
  <w:endnote w:type="continuationSeparator" w:id="0">
    <w:p w14:paraId="3300398A" w14:textId="77777777" w:rsidR="00855314" w:rsidRDefault="00855314" w:rsidP="0068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6783C" w14:textId="77777777" w:rsidR="004F69A9" w:rsidRDefault="004F69A9" w:rsidP="002C48C3">
    <w:pPr>
      <w:pStyle w:val="TitlePageFooter"/>
      <w:spacing w:after="40" w:line="240" w:lineRule="auto"/>
      <w:jc w:val="left"/>
    </w:pPr>
    <w:r>
      <w:rPr>
        <w:noProof/>
      </w:rPr>
      <w:drawing>
        <wp:inline distT="0" distB="0" distL="0" distR="0" wp14:anchorId="19905C9D" wp14:editId="523DAE3A">
          <wp:extent cx="1046074" cy="186538"/>
          <wp:effectExtent l="19050" t="0" r="1676" b="0"/>
          <wp:docPr id="29"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351D3F1" wp14:editId="153C9B78">
          <wp:extent cx="2092147" cy="219456"/>
          <wp:effectExtent l="19050" t="0" r="3353" b="0"/>
          <wp:docPr id="30"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5125190B" wp14:editId="173E9BA8">
          <wp:extent cx="838200" cy="295275"/>
          <wp:effectExtent l="19050" t="0" r="0" b="0"/>
          <wp:docPr id="31"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67CF6C43" w14:textId="0389C2D3" w:rsidR="004F69A9" w:rsidRPr="002C48C3" w:rsidRDefault="004F69A9" w:rsidP="002C48C3">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471679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5229A1">
          <w:rPr>
            <w:b/>
            <w:noProof/>
            <w:color w:val="808080" w:themeColor="background1" w:themeShade="80"/>
          </w:rPr>
          <w:t>2</w:t>
        </w:r>
        <w:r w:rsidRPr="00ED4723">
          <w:rPr>
            <w:b/>
            <w:color w:val="808080" w:themeColor="background1" w:themeShade="8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AEDC7" w14:textId="3E13CB0B" w:rsidR="004F69A9" w:rsidRPr="002C48C3" w:rsidRDefault="004F69A9" w:rsidP="002C48C3">
    <w:pPr>
      <w:pStyle w:val="TitlePageFooter"/>
      <w:spacing w:after="40"/>
      <w:jc w:val="left"/>
      <w:rPr>
        <w:color w:val="808080" w:themeColor="background1" w:themeShade="80"/>
      </w:rPr>
    </w:pPr>
    <w:r>
      <w:rPr>
        <w:noProof/>
      </w:rPr>
      <w:drawing>
        <wp:inline distT="0" distB="0" distL="0" distR="0" wp14:anchorId="57E63BA5" wp14:editId="368B0AF3">
          <wp:extent cx="1046074" cy="186538"/>
          <wp:effectExtent l="19050" t="0" r="1676" b="0"/>
          <wp:docPr id="8" name="Picture 5"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F2FD63C" wp14:editId="393A79FD">
          <wp:extent cx="2092147" cy="219456"/>
          <wp:effectExtent l="19050" t="0" r="3353" b="0"/>
          <wp:docPr id="10" name="Picture 10"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color w:val="808080" w:themeColor="background1" w:themeShade="80"/>
      </w:rPr>
      <w:t xml:space="preserve">        </w:t>
    </w:r>
    <w:sdt>
      <w:sdtPr>
        <w:id w:val="23373877"/>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5229A1">
          <w:rPr>
            <w:b/>
            <w:noProof/>
            <w:color w:val="808080" w:themeColor="background1" w:themeShade="80"/>
          </w:rPr>
          <w:t>15</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E323F" w14:textId="77777777" w:rsidR="00855314" w:rsidRDefault="00855314" w:rsidP="006821BB">
      <w:pPr>
        <w:spacing w:after="0" w:line="240" w:lineRule="auto"/>
      </w:pPr>
      <w:r>
        <w:separator/>
      </w:r>
    </w:p>
  </w:footnote>
  <w:footnote w:type="continuationSeparator" w:id="0">
    <w:p w14:paraId="7FE0D33A" w14:textId="77777777" w:rsidR="00855314" w:rsidRDefault="00855314" w:rsidP="00682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FD74A" w14:textId="77777777" w:rsidR="004F69A9" w:rsidRPr="003F0599" w:rsidRDefault="004F69A9" w:rsidP="006821BB">
    <w:pPr>
      <w:pStyle w:val="Header1"/>
      <w:tabs>
        <w:tab w:val="center" w:pos="5040"/>
        <w:tab w:val="left" w:pos="8776"/>
      </w:tabs>
      <w:rPr>
        <w:sz w:val="20"/>
      </w:rPr>
    </w:pPr>
    <w:r>
      <w:rPr>
        <w:noProof/>
        <w:sz w:val="20"/>
      </w:rPr>
      <w:drawing>
        <wp:anchor distT="0" distB="0" distL="114300" distR="114300" simplePos="0" relativeHeight="251660288" behindDoc="0" locked="0" layoutInCell="1" allowOverlap="1" wp14:anchorId="58324044" wp14:editId="1AD857F5">
          <wp:simplePos x="0" y="0"/>
          <wp:positionH relativeFrom="column">
            <wp:posOffset>5229225</wp:posOffset>
          </wp:positionH>
          <wp:positionV relativeFrom="paragraph">
            <wp:posOffset>0</wp:posOffset>
          </wp:positionV>
          <wp:extent cx="240030" cy="180975"/>
          <wp:effectExtent l="19050" t="0" r="7620" b="0"/>
          <wp:wrapNone/>
          <wp:docPr id="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78B31104" wp14:editId="08A0BD71">
          <wp:simplePos x="0" y="0"/>
          <wp:positionH relativeFrom="column">
            <wp:posOffset>1390650</wp:posOffset>
          </wp:positionH>
          <wp:positionV relativeFrom="paragraph">
            <wp:posOffset>9525</wp:posOffset>
          </wp:positionV>
          <wp:extent cx="238125" cy="180975"/>
          <wp:effectExtent l="19050" t="0" r="9525" b="0"/>
          <wp:wrapNone/>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92DFB"/>
    <w:multiLevelType w:val="hybridMultilevel"/>
    <w:tmpl w:val="804E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9B73DD"/>
    <w:multiLevelType w:val="hybridMultilevel"/>
    <w:tmpl w:val="4B0E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174F4"/>
    <w:multiLevelType w:val="hybridMultilevel"/>
    <w:tmpl w:val="F090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E339B"/>
    <w:multiLevelType w:val="hybridMultilevel"/>
    <w:tmpl w:val="9F4C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36CDB"/>
    <w:multiLevelType w:val="hybridMultilevel"/>
    <w:tmpl w:val="950C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47330"/>
    <w:multiLevelType w:val="hybridMultilevel"/>
    <w:tmpl w:val="7E36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04417"/>
    <w:multiLevelType w:val="hybridMultilevel"/>
    <w:tmpl w:val="F33A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AF5580"/>
    <w:multiLevelType w:val="hybridMultilevel"/>
    <w:tmpl w:val="5C74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42A28"/>
    <w:multiLevelType w:val="multilevel"/>
    <w:tmpl w:val="1582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064D2"/>
    <w:multiLevelType w:val="hybridMultilevel"/>
    <w:tmpl w:val="CFCAF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D54737"/>
    <w:multiLevelType w:val="multilevel"/>
    <w:tmpl w:val="AAA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C7145"/>
    <w:multiLevelType w:val="multilevel"/>
    <w:tmpl w:val="81D2B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B3AC8"/>
    <w:multiLevelType w:val="hybridMultilevel"/>
    <w:tmpl w:val="A72E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E294D"/>
    <w:multiLevelType w:val="hybridMultilevel"/>
    <w:tmpl w:val="3DD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812AD"/>
    <w:multiLevelType w:val="hybridMultilevel"/>
    <w:tmpl w:val="30E8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0053D"/>
    <w:multiLevelType w:val="hybridMultilevel"/>
    <w:tmpl w:val="6BAC4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F322F4"/>
    <w:multiLevelType w:val="hybridMultilevel"/>
    <w:tmpl w:val="22B0362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4B246226"/>
    <w:multiLevelType w:val="hybridMultilevel"/>
    <w:tmpl w:val="298C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37DC3"/>
    <w:multiLevelType w:val="hybridMultilevel"/>
    <w:tmpl w:val="9144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71015F"/>
    <w:multiLevelType w:val="hybridMultilevel"/>
    <w:tmpl w:val="97BA3E5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15:restartNumberingAfterBreak="0">
    <w:nsid w:val="51026ED9"/>
    <w:multiLevelType w:val="hybridMultilevel"/>
    <w:tmpl w:val="8AE2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E94852"/>
    <w:multiLevelType w:val="multilevel"/>
    <w:tmpl w:val="47B6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9B0C86"/>
    <w:multiLevelType w:val="hybridMultilevel"/>
    <w:tmpl w:val="20420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E66953"/>
    <w:multiLevelType w:val="hybridMultilevel"/>
    <w:tmpl w:val="C8A4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4D3120"/>
    <w:multiLevelType w:val="hybridMultilevel"/>
    <w:tmpl w:val="A2FA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B9752D"/>
    <w:multiLevelType w:val="hybridMultilevel"/>
    <w:tmpl w:val="FD08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9B45AB2"/>
    <w:multiLevelType w:val="hybridMultilevel"/>
    <w:tmpl w:val="46941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E2E38"/>
    <w:multiLevelType w:val="multilevel"/>
    <w:tmpl w:val="BC1E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CE1FEB"/>
    <w:multiLevelType w:val="hybridMultilevel"/>
    <w:tmpl w:val="4F48E956"/>
    <w:lvl w:ilvl="0" w:tplc="AD04E0B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750F0F"/>
    <w:multiLevelType w:val="hybridMultilevel"/>
    <w:tmpl w:val="BC349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0"/>
  </w:num>
  <w:num w:numId="3">
    <w:abstractNumId w:val="34"/>
  </w:num>
  <w:num w:numId="4">
    <w:abstractNumId w:val="17"/>
  </w:num>
  <w:num w:numId="5">
    <w:abstractNumId w:val="12"/>
  </w:num>
  <w:num w:numId="6">
    <w:abstractNumId w:val="15"/>
  </w:num>
  <w:num w:numId="7">
    <w:abstractNumId w:val="16"/>
  </w:num>
  <w:num w:numId="8">
    <w:abstractNumId w:val="13"/>
  </w:num>
  <w:num w:numId="9">
    <w:abstractNumId w:val="22"/>
  </w:num>
  <w:num w:numId="10">
    <w:abstractNumId w:val="23"/>
  </w:num>
  <w:num w:numId="11">
    <w:abstractNumId w:val="27"/>
  </w:num>
  <w:num w:numId="12">
    <w:abstractNumId w:val="18"/>
  </w:num>
  <w:num w:numId="13">
    <w:abstractNumId w:val="24"/>
  </w:num>
  <w:num w:numId="14">
    <w:abstractNumId w:val="4"/>
  </w:num>
  <w:num w:numId="15">
    <w:abstractNumId w:val="14"/>
  </w:num>
  <w:num w:numId="16">
    <w:abstractNumId w:val="3"/>
  </w:num>
  <w:num w:numId="17">
    <w:abstractNumId w:val="7"/>
  </w:num>
  <w:num w:numId="18">
    <w:abstractNumId w:val="21"/>
  </w:num>
  <w:num w:numId="19">
    <w:abstractNumId w:val="29"/>
  </w:num>
  <w:num w:numId="20">
    <w:abstractNumId w:val="5"/>
  </w:num>
  <w:num w:numId="21">
    <w:abstractNumId w:val="0"/>
  </w:num>
  <w:num w:numId="22">
    <w:abstractNumId w:val="9"/>
  </w:num>
  <w:num w:numId="23">
    <w:abstractNumId w:val="10"/>
  </w:num>
  <w:num w:numId="24">
    <w:abstractNumId w:val="6"/>
  </w:num>
  <w:num w:numId="25">
    <w:abstractNumId w:val="1"/>
  </w:num>
  <w:num w:numId="26">
    <w:abstractNumId w:val="32"/>
  </w:num>
  <w:num w:numId="27">
    <w:abstractNumId w:val="26"/>
  </w:num>
  <w:num w:numId="28">
    <w:abstractNumId w:val="19"/>
  </w:num>
  <w:num w:numId="29">
    <w:abstractNumId w:val="11"/>
  </w:num>
  <w:num w:numId="30">
    <w:abstractNumId w:val="31"/>
  </w:num>
  <w:num w:numId="31">
    <w:abstractNumId w:val="28"/>
  </w:num>
  <w:num w:numId="32">
    <w:abstractNumId w:val="8"/>
  </w:num>
  <w:num w:numId="33">
    <w:abstractNumId w:val="30"/>
  </w:num>
  <w:num w:numId="34">
    <w:abstractNumId w:val="3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ttachedTemplate r:id="rId1"/>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C3B"/>
    <w:rsid w:val="00000024"/>
    <w:rsid w:val="0000542A"/>
    <w:rsid w:val="0000582F"/>
    <w:rsid w:val="00011965"/>
    <w:rsid w:val="00013851"/>
    <w:rsid w:val="00013C7B"/>
    <w:rsid w:val="00017916"/>
    <w:rsid w:val="00020D94"/>
    <w:rsid w:val="00024318"/>
    <w:rsid w:val="00027139"/>
    <w:rsid w:val="00034761"/>
    <w:rsid w:val="00034DDA"/>
    <w:rsid w:val="000350CF"/>
    <w:rsid w:val="00041D60"/>
    <w:rsid w:val="00042838"/>
    <w:rsid w:val="000450A8"/>
    <w:rsid w:val="000478F2"/>
    <w:rsid w:val="000503CE"/>
    <w:rsid w:val="0005048C"/>
    <w:rsid w:val="000613B5"/>
    <w:rsid w:val="00066AF1"/>
    <w:rsid w:val="000700C1"/>
    <w:rsid w:val="00072532"/>
    <w:rsid w:val="00090FC8"/>
    <w:rsid w:val="000924D6"/>
    <w:rsid w:val="00096C47"/>
    <w:rsid w:val="000A3EAB"/>
    <w:rsid w:val="000A59E3"/>
    <w:rsid w:val="000A5F72"/>
    <w:rsid w:val="000A5FB2"/>
    <w:rsid w:val="000B3849"/>
    <w:rsid w:val="000B727E"/>
    <w:rsid w:val="000D0B01"/>
    <w:rsid w:val="000D1598"/>
    <w:rsid w:val="000D4ADF"/>
    <w:rsid w:val="000E038E"/>
    <w:rsid w:val="000E289F"/>
    <w:rsid w:val="000E4B94"/>
    <w:rsid w:val="000E4CBB"/>
    <w:rsid w:val="000F15FA"/>
    <w:rsid w:val="000F1822"/>
    <w:rsid w:val="000F2E4A"/>
    <w:rsid w:val="000F2FB2"/>
    <w:rsid w:val="000F4486"/>
    <w:rsid w:val="000F5219"/>
    <w:rsid w:val="000F5D1D"/>
    <w:rsid w:val="00100D84"/>
    <w:rsid w:val="00101E32"/>
    <w:rsid w:val="0010229F"/>
    <w:rsid w:val="00103895"/>
    <w:rsid w:val="001051AA"/>
    <w:rsid w:val="0010726E"/>
    <w:rsid w:val="001103A9"/>
    <w:rsid w:val="00113291"/>
    <w:rsid w:val="0011761C"/>
    <w:rsid w:val="00133FA1"/>
    <w:rsid w:val="00134355"/>
    <w:rsid w:val="001344FB"/>
    <w:rsid w:val="00134E83"/>
    <w:rsid w:val="00140C34"/>
    <w:rsid w:val="00143BF8"/>
    <w:rsid w:val="00143F15"/>
    <w:rsid w:val="00144AB3"/>
    <w:rsid w:val="00144D12"/>
    <w:rsid w:val="00146E6E"/>
    <w:rsid w:val="00152339"/>
    <w:rsid w:val="00157CBA"/>
    <w:rsid w:val="001644BF"/>
    <w:rsid w:val="001650BA"/>
    <w:rsid w:val="001733F8"/>
    <w:rsid w:val="0018599D"/>
    <w:rsid w:val="0018750D"/>
    <w:rsid w:val="00193728"/>
    <w:rsid w:val="00196E27"/>
    <w:rsid w:val="00197708"/>
    <w:rsid w:val="001A599D"/>
    <w:rsid w:val="001D6274"/>
    <w:rsid w:val="001D7B90"/>
    <w:rsid w:val="001E1575"/>
    <w:rsid w:val="001E17BA"/>
    <w:rsid w:val="001E2CEB"/>
    <w:rsid w:val="001E78A5"/>
    <w:rsid w:val="00200ADB"/>
    <w:rsid w:val="00204FD7"/>
    <w:rsid w:val="002066D6"/>
    <w:rsid w:val="00211F73"/>
    <w:rsid w:val="00215E56"/>
    <w:rsid w:val="00223E24"/>
    <w:rsid w:val="00241549"/>
    <w:rsid w:val="00243BAC"/>
    <w:rsid w:val="00244E8E"/>
    <w:rsid w:val="002458FA"/>
    <w:rsid w:val="00245C01"/>
    <w:rsid w:val="00261664"/>
    <w:rsid w:val="00262B4E"/>
    <w:rsid w:val="002648C2"/>
    <w:rsid w:val="002709BB"/>
    <w:rsid w:val="00270EDE"/>
    <w:rsid w:val="0027516E"/>
    <w:rsid w:val="002764AD"/>
    <w:rsid w:val="00290801"/>
    <w:rsid w:val="00290A16"/>
    <w:rsid w:val="002919CA"/>
    <w:rsid w:val="00293096"/>
    <w:rsid w:val="00297CB0"/>
    <w:rsid w:val="002A5C79"/>
    <w:rsid w:val="002A7F16"/>
    <w:rsid w:val="002B3389"/>
    <w:rsid w:val="002B565D"/>
    <w:rsid w:val="002C48C3"/>
    <w:rsid w:val="002C5A98"/>
    <w:rsid w:val="002D239C"/>
    <w:rsid w:val="002D782B"/>
    <w:rsid w:val="002E1D3F"/>
    <w:rsid w:val="002E7E60"/>
    <w:rsid w:val="002F3619"/>
    <w:rsid w:val="003061DB"/>
    <w:rsid w:val="00310FE0"/>
    <w:rsid w:val="00313711"/>
    <w:rsid w:val="0031427C"/>
    <w:rsid w:val="00314F2A"/>
    <w:rsid w:val="003178E6"/>
    <w:rsid w:val="00327C97"/>
    <w:rsid w:val="00341AC7"/>
    <w:rsid w:val="003435BC"/>
    <w:rsid w:val="00354514"/>
    <w:rsid w:val="0035618B"/>
    <w:rsid w:val="003745FA"/>
    <w:rsid w:val="00375346"/>
    <w:rsid w:val="0038763F"/>
    <w:rsid w:val="00387798"/>
    <w:rsid w:val="003A0860"/>
    <w:rsid w:val="003C14CD"/>
    <w:rsid w:val="003C2635"/>
    <w:rsid w:val="003D38BD"/>
    <w:rsid w:val="003D7438"/>
    <w:rsid w:val="003E7A19"/>
    <w:rsid w:val="00401B8F"/>
    <w:rsid w:val="00407452"/>
    <w:rsid w:val="004211C7"/>
    <w:rsid w:val="00432C33"/>
    <w:rsid w:val="00435490"/>
    <w:rsid w:val="00447422"/>
    <w:rsid w:val="004521C0"/>
    <w:rsid w:val="00454BD1"/>
    <w:rsid w:val="004578E3"/>
    <w:rsid w:val="0046085A"/>
    <w:rsid w:val="00463D92"/>
    <w:rsid w:val="00473723"/>
    <w:rsid w:val="004805DC"/>
    <w:rsid w:val="00484CA8"/>
    <w:rsid w:val="00491431"/>
    <w:rsid w:val="00492DC5"/>
    <w:rsid w:val="00496AFF"/>
    <w:rsid w:val="004A0C20"/>
    <w:rsid w:val="004A5B7E"/>
    <w:rsid w:val="004A7256"/>
    <w:rsid w:val="004C480A"/>
    <w:rsid w:val="004D0B7D"/>
    <w:rsid w:val="004D3C40"/>
    <w:rsid w:val="004D588B"/>
    <w:rsid w:val="004D7E1A"/>
    <w:rsid w:val="004E3035"/>
    <w:rsid w:val="004F1CF3"/>
    <w:rsid w:val="004F69A9"/>
    <w:rsid w:val="0050092E"/>
    <w:rsid w:val="005022A9"/>
    <w:rsid w:val="00503B3E"/>
    <w:rsid w:val="005102D7"/>
    <w:rsid w:val="00513E99"/>
    <w:rsid w:val="00514526"/>
    <w:rsid w:val="005158DE"/>
    <w:rsid w:val="00520A54"/>
    <w:rsid w:val="005229A1"/>
    <w:rsid w:val="00527796"/>
    <w:rsid w:val="00536889"/>
    <w:rsid w:val="00542195"/>
    <w:rsid w:val="0054258B"/>
    <w:rsid w:val="00551553"/>
    <w:rsid w:val="00555327"/>
    <w:rsid w:val="005656FE"/>
    <w:rsid w:val="00571A38"/>
    <w:rsid w:val="00572C64"/>
    <w:rsid w:val="00573784"/>
    <w:rsid w:val="00577A27"/>
    <w:rsid w:val="00592433"/>
    <w:rsid w:val="005A5980"/>
    <w:rsid w:val="005A6356"/>
    <w:rsid w:val="005A74E4"/>
    <w:rsid w:val="005A7C30"/>
    <w:rsid w:val="005B3D7E"/>
    <w:rsid w:val="005B4EA5"/>
    <w:rsid w:val="005B6F02"/>
    <w:rsid w:val="005C0027"/>
    <w:rsid w:val="005C00F6"/>
    <w:rsid w:val="005C3D80"/>
    <w:rsid w:val="005C4812"/>
    <w:rsid w:val="005C6E8E"/>
    <w:rsid w:val="005D23C3"/>
    <w:rsid w:val="005D5985"/>
    <w:rsid w:val="005D758B"/>
    <w:rsid w:val="005E48A0"/>
    <w:rsid w:val="005E7630"/>
    <w:rsid w:val="005F0D91"/>
    <w:rsid w:val="005F238B"/>
    <w:rsid w:val="005F43DB"/>
    <w:rsid w:val="005F5983"/>
    <w:rsid w:val="005F637A"/>
    <w:rsid w:val="0060039B"/>
    <w:rsid w:val="00601CB0"/>
    <w:rsid w:val="00604CD2"/>
    <w:rsid w:val="0060626C"/>
    <w:rsid w:val="00627FDA"/>
    <w:rsid w:val="00630641"/>
    <w:rsid w:val="006318C5"/>
    <w:rsid w:val="00631B40"/>
    <w:rsid w:val="00637F1A"/>
    <w:rsid w:val="006452EE"/>
    <w:rsid w:val="00676C79"/>
    <w:rsid w:val="00677806"/>
    <w:rsid w:val="00677924"/>
    <w:rsid w:val="00681A04"/>
    <w:rsid w:val="006821BB"/>
    <w:rsid w:val="006940BD"/>
    <w:rsid w:val="006A42D3"/>
    <w:rsid w:val="006C0132"/>
    <w:rsid w:val="006C20A0"/>
    <w:rsid w:val="006D3142"/>
    <w:rsid w:val="006D4749"/>
    <w:rsid w:val="006D4A7D"/>
    <w:rsid w:val="006E11E2"/>
    <w:rsid w:val="006E35C0"/>
    <w:rsid w:val="006E5169"/>
    <w:rsid w:val="006F3D2E"/>
    <w:rsid w:val="006F6132"/>
    <w:rsid w:val="00715733"/>
    <w:rsid w:val="0072668E"/>
    <w:rsid w:val="00734861"/>
    <w:rsid w:val="00735880"/>
    <w:rsid w:val="00742728"/>
    <w:rsid w:val="00743F63"/>
    <w:rsid w:val="00744481"/>
    <w:rsid w:val="00751F6D"/>
    <w:rsid w:val="00757723"/>
    <w:rsid w:val="00757BA6"/>
    <w:rsid w:val="007600D2"/>
    <w:rsid w:val="00760B33"/>
    <w:rsid w:val="00761244"/>
    <w:rsid w:val="007644F8"/>
    <w:rsid w:val="00764DDC"/>
    <w:rsid w:val="00777BCB"/>
    <w:rsid w:val="0079455E"/>
    <w:rsid w:val="007951CE"/>
    <w:rsid w:val="007A5345"/>
    <w:rsid w:val="007A5ED0"/>
    <w:rsid w:val="007B2C3B"/>
    <w:rsid w:val="007C266C"/>
    <w:rsid w:val="007C4DAC"/>
    <w:rsid w:val="007E4321"/>
    <w:rsid w:val="007E6BCF"/>
    <w:rsid w:val="007F10F1"/>
    <w:rsid w:val="00801002"/>
    <w:rsid w:val="008015BB"/>
    <w:rsid w:val="008021E2"/>
    <w:rsid w:val="00805F55"/>
    <w:rsid w:val="00807748"/>
    <w:rsid w:val="00815CA1"/>
    <w:rsid w:val="008167FB"/>
    <w:rsid w:val="008172E6"/>
    <w:rsid w:val="0084279F"/>
    <w:rsid w:val="0084533A"/>
    <w:rsid w:val="00850D64"/>
    <w:rsid w:val="00854FD5"/>
    <w:rsid w:val="00855314"/>
    <w:rsid w:val="00865DC2"/>
    <w:rsid w:val="008663B7"/>
    <w:rsid w:val="00870305"/>
    <w:rsid w:val="00871154"/>
    <w:rsid w:val="00882D45"/>
    <w:rsid w:val="0088314D"/>
    <w:rsid w:val="00883BBF"/>
    <w:rsid w:val="008876D5"/>
    <w:rsid w:val="0089084F"/>
    <w:rsid w:val="008954B0"/>
    <w:rsid w:val="008A13DD"/>
    <w:rsid w:val="008A1700"/>
    <w:rsid w:val="008A21F6"/>
    <w:rsid w:val="008C1707"/>
    <w:rsid w:val="008C6313"/>
    <w:rsid w:val="008F072A"/>
    <w:rsid w:val="00901488"/>
    <w:rsid w:val="00903936"/>
    <w:rsid w:val="0090691F"/>
    <w:rsid w:val="00906FE2"/>
    <w:rsid w:val="00911399"/>
    <w:rsid w:val="00921CF9"/>
    <w:rsid w:val="00942FCF"/>
    <w:rsid w:val="00944245"/>
    <w:rsid w:val="00946998"/>
    <w:rsid w:val="009506E2"/>
    <w:rsid w:val="00950C01"/>
    <w:rsid w:val="00950F60"/>
    <w:rsid w:val="00953CDE"/>
    <w:rsid w:val="00957A75"/>
    <w:rsid w:val="0097126B"/>
    <w:rsid w:val="00972BC5"/>
    <w:rsid w:val="00972C6B"/>
    <w:rsid w:val="00985A8B"/>
    <w:rsid w:val="009948F3"/>
    <w:rsid w:val="009A2C7C"/>
    <w:rsid w:val="009B0D60"/>
    <w:rsid w:val="009B5364"/>
    <w:rsid w:val="009C0E51"/>
    <w:rsid w:val="009C5068"/>
    <w:rsid w:val="009D02B7"/>
    <w:rsid w:val="009D0A85"/>
    <w:rsid w:val="009D3D15"/>
    <w:rsid w:val="009D60E2"/>
    <w:rsid w:val="009E1E05"/>
    <w:rsid w:val="009E2170"/>
    <w:rsid w:val="009F3F6F"/>
    <w:rsid w:val="009F5482"/>
    <w:rsid w:val="00A11C6B"/>
    <w:rsid w:val="00A175A9"/>
    <w:rsid w:val="00A21B94"/>
    <w:rsid w:val="00A25A3D"/>
    <w:rsid w:val="00A31466"/>
    <w:rsid w:val="00A337FE"/>
    <w:rsid w:val="00A368FB"/>
    <w:rsid w:val="00A37CEA"/>
    <w:rsid w:val="00A414B5"/>
    <w:rsid w:val="00A41714"/>
    <w:rsid w:val="00A561A8"/>
    <w:rsid w:val="00A578F1"/>
    <w:rsid w:val="00A64A4D"/>
    <w:rsid w:val="00A6682C"/>
    <w:rsid w:val="00A671DC"/>
    <w:rsid w:val="00A722EC"/>
    <w:rsid w:val="00A73865"/>
    <w:rsid w:val="00A82C42"/>
    <w:rsid w:val="00A9354C"/>
    <w:rsid w:val="00AA0DC1"/>
    <w:rsid w:val="00AA6826"/>
    <w:rsid w:val="00AC08F8"/>
    <w:rsid w:val="00AC6A42"/>
    <w:rsid w:val="00AD35D6"/>
    <w:rsid w:val="00AD6627"/>
    <w:rsid w:val="00AD7DB7"/>
    <w:rsid w:val="00AE1050"/>
    <w:rsid w:val="00AE7434"/>
    <w:rsid w:val="00AF06D2"/>
    <w:rsid w:val="00AF12AC"/>
    <w:rsid w:val="00B1164E"/>
    <w:rsid w:val="00B153FC"/>
    <w:rsid w:val="00B23A08"/>
    <w:rsid w:val="00B2485F"/>
    <w:rsid w:val="00B27E08"/>
    <w:rsid w:val="00B348C5"/>
    <w:rsid w:val="00B36582"/>
    <w:rsid w:val="00B36A39"/>
    <w:rsid w:val="00B52020"/>
    <w:rsid w:val="00B53A04"/>
    <w:rsid w:val="00B55EF0"/>
    <w:rsid w:val="00B57F29"/>
    <w:rsid w:val="00B64898"/>
    <w:rsid w:val="00B7108D"/>
    <w:rsid w:val="00B72A2C"/>
    <w:rsid w:val="00B739CB"/>
    <w:rsid w:val="00B759F8"/>
    <w:rsid w:val="00B839D9"/>
    <w:rsid w:val="00B84DBF"/>
    <w:rsid w:val="00BA0554"/>
    <w:rsid w:val="00BA1C31"/>
    <w:rsid w:val="00BA3038"/>
    <w:rsid w:val="00BB164D"/>
    <w:rsid w:val="00BC0D17"/>
    <w:rsid w:val="00BC5238"/>
    <w:rsid w:val="00BC740D"/>
    <w:rsid w:val="00BC7F20"/>
    <w:rsid w:val="00BE1194"/>
    <w:rsid w:val="00BE261A"/>
    <w:rsid w:val="00BE4E3B"/>
    <w:rsid w:val="00BF0C77"/>
    <w:rsid w:val="00BF4437"/>
    <w:rsid w:val="00BF58E2"/>
    <w:rsid w:val="00C03C8F"/>
    <w:rsid w:val="00C05AC2"/>
    <w:rsid w:val="00C127D9"/>
    <w:rsid w:val="00C12D4A"/>
    <w:rsid w:val="00C2098C"/>
    <w:rsid w:val="00C20E42"/>
    <w:rsid w:val="00C2264A"/>
    <w:rsid w:val="00C244B6"/>
    <w:rsid w:val="00C245E3"/>
    <w:rsid w:val="00C346DA"/>
    <w:rsid w:val="00C3790A"/>
    <w:rsid w:val="00C41014"/>
    <w:rsid w:val="00C4550A"/>
    <w:rsid w:val="00C525F4"/>
    <w:rsid w:val="00C5312C"/>
    <w:rsid w:val="00C56918"/>
    <w:rsid w:val="00C63E48"/>
    <w:rsid w:val="00C67744"/>
    <w:rsid w:val="00C80E32"/>
    <w:rsid w:val="00C849D8"/>
    <w:rsid w:val="00C916C4"/>
    <w:rsid w:val="00CA0C25"/>
    <w:rsid w:val="00CA79A2"/>
    <w:rsid w:val="00CB0DCA"/>
    <w:rsid w:val="00CB2DF6"/>
    <w:rsid w:val="00CB36B0"/>
    <w:rsid w:val="00CB39B4"/>
    <w:rsid w:val="00CB63D6"/>
    <w:rsid w:val="00CC281B"/>
    <w:rsid w:val="00CD2EDF"/>
    <w:rsid w:val="00CD51AA"/>
    <w:rsid w:val="00CD70D8"/>
    <w:rsid w:val="00CE20BD"/>
    <w:rsid w:val="00CE43D1"/>
    <w:rsid w:val="00CE6188"/>
    <w:rsid w:val="00CE687D"/>
    <w:rsid w:val="00CF7AC4"/>
    <w:rsid w:val="00D0284C"/>
    <w:rsid w:val="00D04A7C"/>
    <w:rsid w:val="00D105FD"/>
    <w:rsid w:val="00D1483F"/>
    <w:rsid w:val="00D17EDC"/>
    <w:rsid w:val="00D219B8"/>
    <w:rsid w:val="00D27935"/>
    <w:rsid w:val="00D34E65"/>
    <w:rsid w:val="00D35F91"/>
    <w:rsid w:val="00D42990"/>
    <w:rsid w:val="00D4379F"/>
    <w:rsid w:val="00D67E7B"/>
    <w:rsid w:val="00D759D4"/>
    <w:rsid w:val="00D917F8"/>
    <w:rsid w:val="00D928D0"/>
    <w:rsid w:val="00D94113"/>
    <w:rsid w:val="00DA0150"/>
    <w:rsid w:val="00DA030D"/>
    <w:rsid w:val="00DC1916"/>
    <w:rsid w:val="00DC1ADF"/>
    <w:rsid w:val="00DC7223"/>
    <w:rsid w:val="00DD1FE5"/>
    <w:rsid w:val="00DD34E1"/>
    <w:rsid w:val="00DD5B1B"/>
    <w:rsid w:val="00DE4F15"/>
    <w:rsid w:val="00DE77B0"/>
    <w:rsid w:val="00DF5637"/>
    <w:rsid w:val="00E01375"/>
    <w:rsid w:val="00E02D06"/>
    <w:rsid w:val="00E10667"/>
    <w:rsid w:val="00E13F98"/>
    <w:rsid w:val="00E27123"/>
    <w:rsid w:val="00E33037"/>
    <w:rsid w:val="00E459DF"/>
    <w:rsid w:val="00E459E8"/>
    <w:rsid w:val="00E507CD"/>
    <w:rsid w:val="00E62983"/>
    <w:rsid w:val="00E63319"/>
    <w:rsid w:val="00E77348"/>
    <w:rsid w:val="00E85438"/>
    <w:rsid w:val="00E9626C"/>
    <w:rsid w:val="00EA0137"/>
    <w:rsid w:val="00EA2511"/>
    <w:rsid w:val="00EA48F7"/>
    <w:rsid w:val="00EA58AB"/>
    <w:rsid w:val="00EB1C54"/>
    <w:rsid w:val="00EB3ABF"/>
    <w:rsid w:val="00EB5477"/>
    <w:rsid w:val="00EB5598"/>
    <w:rsid w:val="00EB64D1"/>
    <w:rsid w:val="00ED2215"/>
    <w:rsid w:val="00ED3883"/>
    <w:rsid w:val="00EE38FE"/>
    <w:rsid w:val="00EE4703"/>
    <w:rsid w:val="00EF07BA"/>
    <w:rsid w:val="00EF0DBD"/>
    <w:rsid w:val="00EF1C44"/>
    <w:rsid w:val="00F03D02"/>
    <w:rsid w:val="00F04FCE"/>
    <w:rsid w:val="00F05B30"/>
    <w:rsid w:val="00F203A2"/>
    <w:rsid w:val="00F26C7C"/>
    <w:rsid w:val="00F301B9"/>
    <w:rsid w:val="00F34282"/>
    <w:rsid w:val="00F457A1"/>
    <w:rsid w:val="00F51F5C"/>
    <w:rsid w:val="00F52DB0"/>
    <w:rsid w:val="00F628E6"/>
    <w:rsid w:val="00F64373"/>
    <w:rsid w:val="00F6579A"/>
    <w:rsid w:val="00F80639"/>
    <w:rsid w:val="00F83D24"/>
    <w:rsid w:val="00FB3CA0"/>
    <w:rsid w:val="00FC7B0E"/>
    <w:rsid w:val="00FD256F"/>
    <w:rsid w:val="00FE3966"/>
    <w:rsid w:val="00FE7934"/>
    <w:rsid w:val="00FF59BB"/>
    <w:rsid w:val="00FF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338327"/>
  <w15:docId w15:val="{D47D51F0-9CC8-413E-9D2F-C57F3651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438"/>
  </w:style>
  <w:style w:type="paragraph" w:styleId="Heading1">
    <w:name w:val="heading 1"/>
    <w:basedOn w:val="Normal"/>
    <w:next w:val="Normal"/>
    <w:link w:val="Heading1Char"/>
    <w:uiPriority w:val="9"/>
    <w:qFormat/>
    <w:rsid w:val="00E8543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E8543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8543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E8543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E8543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E8543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E8543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E8543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E8543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75346"/>
  </w:style>
  <w:style w:type="paragraph" w:styleId="Title">
    <w:name w:val="Title"/>
    <w:basedOn w:val="Normal"/>
    <w:next w:val="Normal"/>
    <w:link w:val="TitleChar"/>
    <w:uiPriority w:val="10"/>
    <w:qFormat/>
    <w:rsid w:val="00E85438"/>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E85438"/>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a">
    <w:basedOn w:val="TableNormal"/>
    <w:rsid w:val="00375346"/>
    <w:pPr>
      <w:contextualSpacing/>
    </w:pPr>
    <w:tblPr>
      <w:tblStyleRowBandSize w:val="1"/>
      <w:tblStyleColBandSize w:val="1"/>
      <w:tblCellMar>
        <w:left w:w="115" w:type="dxa"/>
        <w:right w:w="115" w:type="dxa"/>
      </w:tblCellMar>
    </w:tblPr>
  </w:style>
  <w:style w:type="table" w:customStyle="1" w:styleId="a0">
    <w:basedOn w:val="TableNormal"/>
    <w:rsid w:val="00375346"/>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75346"/>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75346"/>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75346"/>
    <w:pPr>
      <w:contextualSpacing/>
    </w:pPr>
    <w:tblPr>
      <w:tblStyleRowBandSize w:val="1"/>
      <w:tblStyleColBandSize w:val="1"/>
      <w:tblCellMar>
        <w:left w:w="115" w:type="dxa"/>
        <w:right w:w="115" w:type="dxa"/>
      </w:tblCellMar>
    </w:tblPr>
  </w:style>
  <w:style w:type="table" w:customStyle="1" w:styleId="a4">
    <w:basedOn w:val="TableNormal"/>
    <w:rsid w:val="00375346"/>
    <w:tblPr>
      <w:tblStyleRowBandSize w:val="1"/>
      <w:tblStyleColBandSize w:val="1"/>
    </w:tblPr>
  </w:style>
  <w:style w:type="table" w:customStyle="1" w:styleId="a5">
    <w:basedOn w:val="TableNormal"/>
    <w:rsid w:val="00375346"/>
    <w:tblPr>
      <w:tblStyleRowBandSize w:val="1"/>
      <w:tblStyleColBandSize w:val="1"/>
    </w:tblPr>
  </w:style>
  <w:style w:type="table" w:customStyle="1" w:styleId="a6">
    <w:basedOn w:val="TableNormal"/>
    <w:rsid w:val="00375346"/>
    <w:tblPr>
      <w:tblStyleRowBandSize w:val="1"/>
      <w:tblStyleColBandSize w:val="1"/>
    </w:tblPr>
  </w:style>
  <w:style w:type="table" w:customStyle="1" w:styleId="a7">
    <w:basedOn w:val="TableNormal"/>
    <w:rsid w:val="00375346"/>
    <w:tblPr>
      <w:tblStyleRowBandSize w:val="1"/>
      <w:tblStyleColBandSize w:val="1"/>
    </w:tblPr>
  </w:style>
  <w:style w:type="table" w:customStyle="1" w:styleId="a8">
    <w:basedOn w:val="TableNormal"/>
    <w:rsid w:val="00375346"/>
    <w:tblPr>
      <w:tblStyleRowBandSize w:val="1"/>
      <w:tblStyleColBandSize w:val="1"/>
    </w:tblPr>
  </w:style>
  <w:style w:type="paragraph" w:styleId="BalloonText">
    <w:name w:val="Balloon Text"/>
    <w:basedOn w:val="Normal"/>
    <w:link w:val="BalloonTextChar"/>
    <w:uiPriority w:val="99"/>
    <w:semiHidden/>
    <w:unhideWhenUsed/>
    <w:rsid w:val="004D7E1A"/>
    <w:rPr>
      <w:rFonts w:ascii="Lucida Grande" w:hAnsi="Lucida Grande"/>
      <w:sz w:val="18"/>
      <w:szCs w:val="18"/>
    </w:rPr>
  </w:style>
  <w:style w:type="character" w:customStyle="1" w:styleId="BalloonTextChar">
    <w:name w:val="Balloon Text Char"/>
    <w:basedOn w:val="DefaultParagraphFont"/>
    <w:link w:val="BalloonText"/>
    <w:uiPriority w:val="99"/>
    <w:semiHidden/>
    <w:rsid w:val="004D7E1A"/>
    <w:rPr>
      <w:rFonts w:ascii="Lucida Grande" w:eastAsia="Times New Roman" w:hAnsi="Lucida Grande" w:cs="Times New Roman"/>
      <w:sz w:val="18"/>
      <w:szCs w:val="18"/>
    </w:rPr>
  </w:style>
  <w:style w:type="paragraph" w:styleId="NormalWeb">
    <w:name w:val="Normal (Web)"/>
    <w:basedOn w:val="Normal"/>
    <w:uiPriority w:val="99"/>
    <w:unhideWhenUsed/>
    <w:rsid w:val="004D7E1A"/>
    <w:pPr>
      <w:spacing w:before="100" w:beforeAutospacing="1" w:after="100" w:afterAutospacing="1"/>
    </w:pPr>
    <w:rPr>
      <w:rFonts w:ascii="Times" w:hAnsi="Times"/>
      <w:sz w:val="20"/>
    </w:rPr>
  </w:style>
  <w:style w:type="character" w:styleId="Hyperlink">
    <w:name w:val="Hyperlink"/>
    <w:basedOn w:val="DefaultParagraphFont"/>
    <w:uiPriority w:val="99"/>
    <w:unhideWhenUsed/>
    <w:rsid w:val="004D7E1A"/>
    <w:rPr>
      <w:color w:val="0000FF" w:themeColor="hyperlink"/>
      <w:u w:val="single"/>
    </w:rPr>
  </w:style>
  <w:style w:type="paragraph" w:customStyle="1" w:styleId="single-docinfo-author">
    <w:name w:val="single-docinfo-author"/>
    <w:basedOn w:val="Normal"/>
    <w:rsid w:val="00A722EC"/>
    <w:pPr>
      <w:spacing w:before="100" w:beforeAutospacing="1" w:after="100" w:afterAutospacing="1" w:line="240" w:lineRule="auto"/>
    </w:pPr>
    <w:rPr>
      <w:rFonts w:ascii="Times" w:hAnsi="Times"/>
      <w:sz w:val="20"/>
    </w:rPr>
  </w:style>
  <w:style w:type="paragraph" w:customStyle="1" w:styleId="single-docinfo-date">
    <w:name w:val="single-docinfo-date"/>
    <w:basedOn w:val="Normal"/>
    <w:rsid w:val="00A722EC"/>
    <w:pPr>
      <w:spacing w:before="100" w:beforeAutospacing="1" w:after="100" w:afterAutospacing="1" w:line="240" w:lineRule="auto"/>
    </w:pPr>
    <w:rPr>
      <w:rFonts w:ascii="Times" w:hAnsi="Times"/>
      <w:sz w:val="20"/>
    </w:rPr>
  </w:style>
  <w:style w:type="character" w:customStyle="1" w:styleId="apple-converted-space">
    <w:name w:val="apple-converted-space"/>
    <w:basedOn w:val="DefaultParagraphFont"/>
    <w:rsid w:val="004D7E1A"/>
  </w:style>
  <w:style w:type="paragraph" w:customStyle="1" w:styleId="byline">
    <w:name w:val="byline"/>
    <w:basedOn w:val="Normal"/>
    <w:rsid w:val="009D60E2"/>
    <w:pPr>
      <w:spacing w:before="100" w:beforeAutospacing="1" w:after="100" w:afterAutospacing="1" w:line="240" w:lineRule="auto"/>
    </w:pPr>
    <w:rPr>
      <w:rFonts w:ascii="Times" w:hAnsi="Times"/>
      <w:sz w:val="20"/>
    </w:rPr>
  </w:style>
  <w:style w:type="character" w:styleId="Strong">
    <w:name w:val="Strong"/>
    <w:basedOn w:val="DefaultParagraphFont"/>
    <w:uiPriority w:val="22"/>
    <w:qFormat/>
    <w:rsid w:val="00E85438"/>
    <w:rPr>
      <w:b/>
      <w:bCs/>
    </w:rPr>
  </w:style>
  <w:style w:type="character" w:styleId="Emphasis">
    <w:name w:val="Emphasis"/>
    <w:basedOn w:val="DefaultParagraphFont"/>
    <w:uiPriority w:val="20"/>
    <w:qFormat/>
    <w:rsid w:val="00E85438"/>
    <w:rPr>
      <w:i/>
      <w:iCs/>
    </w:rPr>
  </w:style>
  <w:style w:type="paragraph" w:styleId="BodyText">
    <w:name w:val="Body Text"/>
    <w:basedOn w:val="Normal"/>
    <w:link w:val="BodyTextChar"/>
    <w:rsid w:val="00903936"/>
    <w:pPr>
      <w:spacing w:line="240" w:lineRule="auto"/>
    </w:pPr>
    <w:rPr>
      <w:sz w:val="24"/>
    </w:rPr>
  </w:style>
  <w:style w:type="character" w:customStyle="1" w:styleId="BodyTextChar">
    <w:name w:val="Body Text Char"/>
    <w:basedOn w:val="DefaultParagraphFont"/>
    <w:link w:val="BodyText"/>
    <w:rsid w:val="00903936"/>
    <w:rPr>
      <w:rFonts w:eastAsia="Times New Roman" w:cs="Times New Roman"/>
      <w:color w:val="auto"/>
      <w:sz w:val="24"/>
    </w:rPr>
  </w:style>
  <w:style w:type="paragraph" w:customStyle="1" w:styleId="zn-bodyparagraph">
    <w:name w:val="zn-body__paragraph"/>
    <w:basedOn w:val="Normal"/>
    <w:rsid w:val="0010726E"/>
    <w:pPr>
      <w:spacing w:before="100" w:beforeAutospacing="1" w:after="100" w:afterAutospacing="1" w:line="240" w:lineRule="auto"/>
    </w:pPr>
    <w:rPr>
      <w:rFonts w:ascii="Times" w:hAnsi="Times"/>
      <w:sz w:val="20"/>
    </w:rPr>
  </w:style>
  <w:style w:type="paragraph" w:customStyle="1" w:styleId="p1">
    <w:name w:val="p1"/>
    <w:basedOn w:val="Normal"/>
    <w:rsid w:val="00536889"/>
    <w:pPr>
      <w:spacing w:before="100" w:beforeAutospacing="1" w:after="100" w:afterAutospacing="1" w:line="240" w:lineRule="auto"/>
    </w:pPr>
    <w:rPr>
      <w:rFonts w:ascii="Times" w:hAnsi="Times"/>
      <w:sz w:val="20"/>
    </w:rPr>
  </w:style>
  <w:style w:type="paragraph" w:customStyle="1" w:styleId="p3">
    <w:name w:val="p3"/>
    <w:basedOn w:val="Normal"/>
    <w:rsid w:val="00536889"/>
    <w:pPr>
      <w:spacing w:before="100" w:beforeAutospacing="1" w:after="100" w:afterAutospacing="1" w:line="240" w:lineRule="auto"/>
    </w:pPr>
    <w:rPr>
      <w:rFonts w:ascii="Times" w:hAnsi="Times"/>
      <w:sz w:val="20"/>
    </w:rPr>
  </w:style>
  <w:style w:type="character" w:customStyle="1" w:styleId="s1">
    <w:name w:val="s1"/>
    <w:basedOn w:val="DefaultParagraphFont"/>
    <w:rsid w:val="00536889"/>
  </w:style>
  <w:style w:type="table" w:customStyle="1" w:styleId="TableGrid1">
    <w:name w:val="Table Grid1"/>
    <w:basedOn w:val="TableNormal"/>
    <w:next w:val="TableGrid"/>
    <w:uiPriority w:val="59"/>
    <w:rsid w:val="004D7E1A"/>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4D7E1A"/>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4D7E1A"/>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7E1A"/>
    <w:rPr>
      <w:color w:val="800080" w:themeColor="followedHyperlink"/>
      <w:u w:val="single"/>
    </w:rPr>
  </w:style>
  <w:style w:type="character" w:styleId="CommentReference">
    <w:name w:val="annotation reference"/>
    <w:basedOn w:val="DefaultParagraphFont"/>
    <w:uiPriority w:val="99"/>
    <w:semiHidden/>
    <w:unhideWhenUsed/>
    <w:rsid w:val="004D7E1A"/>
    <w:rPr>
      <w:sz w:val="18"/>
      <w:szCs w:val="18"/>
    </w:rPr>
  </w:style>
  <w:style w:type="paragraph" w:styleId="CommentText">
    <w:name w:val="annotation text"/>
    <w:basedOn w:val="Normal"/>
    <w:link w:val="CommentTextChar"/>
    <w:uiPriority w:val="99"/>
    <w:unhideWhenUsed/>
    <w:rsid w:val="004D7E1A"/>
    <w:rPr>
      <w:szCs w:val="24"/>
    </w:rPr>
  </w:style>
  <w:style w:type="character" w:customStyle="1" w:styleId="CommentTextChar">
    <w:name w:val="Comment Text Char"/>
    <w:basedOn w:val="DefaultParagraphFont"/>
    <w:link w:val="CommentText"/>
    <w:uiPriority w:val="99"/>
    <w:rsid w:val="004D7E1A"/>
    <w:rPr>
      <w:rFonts w:asciiTheme="minorHAnsi" w:eastAsia="Times New Roman" w:hAnsiTheme="minorHAnsi" w:cs="Times New Roman"/>
      <w:szCs w:val="24"/>
    </w:rPr>
  </w:style>
  <w:style w:type="paragraph" w:styleId="CommentSubject">
    <w:name w:val="annotation subject"/>
    <w:basedOn w:val="CommentText"/>
    <w:next w:val="CommentText"/>
    <w:link w:val="CommentSubjectChar"/>
    <w:uiPriority w:val="99"/>
    <w:semiHidden/>
    <w:unhideWhenUsed/>
    <w:rsid w:val="004D7E1A"/>
    <w:rPr>
      <w:b/>
      <w:bCs/>
      <w:sz w:val="20"/>
      <w:szCs w:val="20"/>
    </w:rPr>
  </w:style>
  <w:style w:type="character" w:customStyle="1" w:styleId="CommentSubjectChar">
    <w:name w:val="Comment Subject Char"/>
    <w:basedOn w:val="CommentTextChar"/>
    <w:link w:val="CommentSubject"/>
    <w:uiPriority w:val="99"/>
    <w:semiHidden/>
    <w:rsid w:val="004D7E1A"/>
    <w:rPr>
      <w:rFonts w:asciiTheme="minorHAnsi" w:eastAsia="Times New Roman" w:hAnsiTheme="minorHAnsi" w:cs="Times New Roman"/>
      <w:b/>
      <w:bCs/>
      <w:sz w:val="20"/>
      <w:szCs w:val="24"/>
    </w:rPr>
  </w:style>
  <w:style w:type="paragraph" w:customStyle="1" w:styleId="Normal2">
    <w:name w:val="Normal2"/>
    <w:rsid w:val="00144AB3"/>
  </w:style>
  <w:style w:type="paragraph" w:styleId="ListParagraph">
    <w:name w:val="List Paragraph"/>
    <w:basedOn w:val="Normal"/>
    <w:uiPriority w:val="34"/>
    <w:qFormat/>
    <w:rsid w:val="004D7E1A"/>
    <w:pPr>
      <w:ind w:left="720"/>
      <w:contextualSpacing/>
    </w:pPr>
  </w:style>
  <w:style w:type="paragraph" w:customStyle="1" w:styleId="intro">
    <w:name w:val="intro"/>
    <w:basedOn w:val="Normal"/>
    <w:rsid w:val="008A21F6"/>
    <w:pPr>
      <w:spacing w:before="100" w:beforeAutospacing="1" w:after="100" w:afterAutospacing="1" w:line="240" w:lineRule="auto"/>
    </w:pPr>
    <w:rPr>
      <w:rFonts w:ascii="Times" w:hAnsi="Times"/>
      <w:sz w:val="20"/>
    </w:rPr>
  </w:style>
  <w:style w:type="character" w:customStyle="1" w:styleId="field-content">
    <w:name w:val="field-content"/>
    <w:basedOn w:val="DefaultParagraphFont"/>
    <w:rsid w:val="0010229F"/>
  </w:style>
  <w:style w:type="character" w:customStyle="1" w:styleId="pub-title">
    <w:name w:val="pub-title"/>
    <w:basedOn w:val="DefaultParagraphFont"/>
    <w:rsid w:val="0010229F"/>
  </w:style>
  <w:style w:type="character" w:customStyle="1" w:styleId="displaytext">
    <w:name w:val="displaytext"/>
    <w:basedOn w:val="DefaultParagraphFont"/>
    <w:rsid w:val="00E62983"/>
  </w:style>
  <w:style w:type="character" w:customStyle="1" w:styleId="ver10">
    <w:name w:val="ver10"/>
    <w:basedOn w:val="DefaultParagraphFont"/>
    <w:rsid w:val="00E62983"/>
  </w:style>
  <w:style w:type="character" w:customStyle="1" w:styleId="paperstitle">
    <w:name w:val="paperstitle"/>
    <w:basedOn w:val="DefaultParagraphFont"/>
    <w:rsid w:val="00E62983"/>
  </w:style>
  <w:style w:type="character" w:customStyle="1" w:styleId="docdate">
    <w:name w:val="docdate"/>
    <w:basedOn w:val="DefaultParagraphFont"/>
    <w:rsid w:val="00E62983"/>
  </w:style>
  <w:style w:type="character" w:customStyle="1" w:styleId="ilad">
    <w:name w:val="il_ad"/>
    <w:basedOn w:val="DefaultParagraphFont"/>
    <w:rsid w:val="00E9626C"/>
  </w:style>
  <w:style w:type="paragraph" w:customStyle="1" w:styleId="Default">
    <w:name w:val="Default"/>
    <w:rsid w:val="004D7E1A"/>
    <w:pPr>
      <w:autoSpaceDE w:val="0"/>
      <w:autoSpaceDN w:val="0"/>
      <w:adjustRightInd w:val="0"/>
      <w:spacing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D7E1A"/>
    <w:pPr>
      <w:tabs>
        <w:tab w:val="center" w:pos="4320"/>
        <w:tab w:val="right" w:pos="8640"/>
      </w:tabs>
    </w:pPr>
  </w:style>
  <w:style w:type="character" w:customStyle="1" w:styleId="HeaderChar">
    <w:name w:val="Header Char"/>
    <w:basedOn w:val="DefaultParagraphFont"/>
    <w:link w:val="Header"/>
    <w:uiPriority w:val="99"/>
    <w:rsid w:val="004D7E1A"/>
    <w:rPr>
      <w:rFonts w:asciiTheme="minorHAnsi" w:eastAsia="Times New Roman" w:hAnsiTheme="minorHAnsi" w:cs="Times New Roman"/>
    </w:rPr>
  </w:style>
  <w:style w:type="paragraph" w:styleId="Footer">
    <w:name w:val="footer"/>
    <w:basedOn w:val="Normal"/>
    <w:link w:val="FooterChar"/>
    <w:uiPriority w:val="99"/>
    <w:unhideWhenUsed/>
    <w:rsid w:val="004D7E1A"/>
    <w:pPr>
      <w:tabs>
        <w:tab w:val="center" w:pos="4320"/>
        <w:tab w:val="right" w:pos="8640"/>
      </w:tabs>
    </w:pPr>
  </w:style>
  <w:style w:type="character" w:customStyle="1" w:styleId="FooterChar">
    <w:name w:val="Footer Char"/>
    <w:basedOn w:val="DefaultParagraphFont"/>
    <w:link w:val="Footer"/>
    <w:uiPriority w:val="99"/>
    <w:rsid w:val="004D7E1A"/>
    <w:rPr>
      <w:rFonts w:asciiTheme="minorHAnsi" w:eastAsia="Times New Roman" w:hAnsiTheme="minorHAnsi" w:cs="Times New Roman"/>
    </w:rPr>
  </w:style>
  <w:style w:type="character" w:customStyle="1" w:styleId="Heading2Char">
    <w:name w:val="Heading 2 Char"/>
    <w:basedOn w:val="DefaultParagraphFont"/>
    <w:link w:val="Heading2"/>
    <w:uiPriority w:val="9"/>
    <w:rsid w:val="00E85438"/>
    <w:rPr>
      <w:rFonts w:asciiTheme="majorHAnsi" w:eastAsiaTheme="majorEastAsia" w:hAnsiTheme="majorHAnsi" w:cstheme="majorBidi"/>
      <w:color w:val="365F91" w:themeColor="accent1" w:themeShade="BF"/>
      <w:sz w:val="32"/>
      <w:szCs w:val="32"/>
    </w:rPr>
  </w:style>
  <w:style w:type="character" w:customStyle="1" w:styleId="Heading1Char">
    <w:name w:val="Heading 1 Char"/>
    <w:basedOn w:val="DefaultParagraphFont"/>
    <w:link w:val="Heading1"/>
    <w:uiPriority w:val="9"/>
    <w:rsid w:val="00E85438"/>
    <w:rPr>
      <w:rFonts w:asciiTheme="majorHAnsi" w:eastAsiaTheme="majorEastAsia" w:hAnsiTheme="majorHAnsi" w:cstheme="majorBidi"/>
      <w:color w:val="244061" w:themeColor="accent1" w:themeShade="80"/>
      <w:sz w:val="36"/>
      <w:szCs w:val="36"/>
    </w:rPr>
  </w:style>
  <w:style w:type="character" w:customStyle="1" w:styleId="creator">
    <w:name w:val="creator"/>
    <w:basedOn w:val="DefaultParagraphFont"/>
    <w:rsid w:val="004D7E1A"/>
  </w:style>
  <w:style w:type="character" w:customStyle="1" w:styleId="Heading3Char">
    <w:name w:val="Heading 3 Char"/>
    <w:basedOn w:val="DefaultParagraphFont"/>
    <w:link w:val="Heading3"/>
    <w:uiPriority w:val="9"/>
    <w:rsid w:val="00E8543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E8543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E8543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E85438"/>
    <w:rPr>
      <w:rFonts w:asciiTheme="majorHAnsi" w:eastAsiaTheme="majorEastAsia" w:hAnsiTheme="majorHAnsi" w:cstheme="majorBidi"/>
      <w:i/>
      <w:iCs/>
      <w:caps/>
      <w:color w:val="244061" w:themeColor="accent1" w:themeShade="80"/>
    </w:rPr>
  </w:style>
  <w:style w:type="character" w:customStyle="1" w:styleId="TitleChar">
    <w:name w:val="Title Char"/>
    <w:basedOn w:val="DefaultParagraphFont"/>
    <w:link w:val="Title"/>
    <w:uiPriority w:val="10"/>
    <w:rsid w:val="00E85438"/>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E85438"/>
    <w:rPr>
      <w:rFonts w:asciiTheme="majorHAnsi" w:eastAsiaTheme="majorEastAsia" w:hAnsiTheme="majorHAnsi" w:cstheme="majorBidi"/>
      <w:color w:val="4F81BD" w:themeColor="accent1"/>
      <w:sz w:val="28"/>
      <w:szCs w:val="28"/>
    </w:rPr>
  </w:style>
  <w:style w:type="character" w:styleId="PageNumber">
    <w:name w:val="page number"/>
    <w:basedOn w:val="DefaultParagraphFont"/>
    <w:uiPriority w:val="99"/>
    <w:semiHidden/>
    <w:unhideWhenUsed/>
    <w:rsid w:val="004D7E1A"/>
  </w:style>
  <w:style w:type="paragraph" w:styleId="Revision">
    <w:name w:val="Revision"/>
    <w:hidden/>
    <w:uiPriority w:val="99"/>
    <w:semiHidden/>
    <w:rsid w:val="004D7E1A"/>
    <w:pPr>
      <w:spacing w:line="240" w:lineRule="auto"/>
    </w:pPr>
    <w:rPr>
      <w:rFonts w:ascii="Times New Roman" w:eastAsia="Times New Roman" w:hAnsi="Times New Roman" w:cs="Times New Roman"/>
      <w:sz w:val="24"/>
    </w:rPr>
  </w:style>
  <w:style w:type="character" w:customStyle="1" w:styleId="st">
    <w:name w:val="st"/>
    <w:basedOn w:val="DefaultParagraphFont"/>
    <w:rsid w:val="004D7E1A"/>
  </w:style>
  <w:style w:type="character" w:customStyle="1" w:styleId="image-caption">
    <w:name w:val="image-caption"/>
    <w:basedOn w:val="DefaultParagraphFont"/>
    <w:rsid w:val="004D7E1A"/>
  </w:style>
  <w:style w:type="paragraph" w:styleId="PlainText">
    <w:name w:val="Plain Text"/>
    <w:basedOn w:val="Normal"/>
    <w:link w:val="PlainTextChar"/>
    <w:uiPriority w:val="99"/>
    <w:rsid w:val="004D7E1A"/>
    <w:rPr>
      <w:rFonts w:ascii="Consolas" w:eastAsia="Calibri" w:hAnsi="Consolas"/>
      <w:sz w:val="21"/>
      <w:szCs w:val="21"/>
    </w:rPr>
  </w:style>
  <w:style w:type="character" w:customStyle="1" w:styleId="PlainTextChar">
    <w:name w:val="Plain Text Char"/>
    <w:basedOn w:val="DefaultParagraphFont"/>
    <w:link w:val="PlainText"/>
    <w:uiPriority w:val="99"/>
    <w:rsid w:val="004D7E1A"/>
    <w:rPr>
      <w:rFonts w:ascii="Consolas" w:eastAsia="Calibri" w:hAnsi="Consolas" w:cs="Times New Roman"/>
      <w:color w:val="auto"/>
      <w:sz w:val="21"/>
      <w:szCs w:val="21"/>
    </w:rPr>
  </w:style>
  <w:style w:type="paragraph" w:customStyle="1" w:styleId="BlueprintHeading">
    <w:name w:val="Blueprint Heading"/>
    <w:basedOn w:val="Normal"/>
    <w:rsid w:val="004D7E1A"/>
    <w:pPr>
      <w:keepNext/>
      <w:keepLines/>
      <w:pBdr>
        <w:bottom w:val="single" w:sz="4" w:space="4" w:color="4F81BD" w:themeColor="accent1"/>
      </w:pBdr>
      <w:spacing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rsid w:val="004D7E1A"/>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rsid w:val="004D7E1A"/>
    <w:pPr>
      <w:keepLines/>
      <w:spacing w:before="120" w:after="240" w:line="240" w:lineRule="auto"/>
      <w:ind w:left="187"/>
    </w:pPr>
    <w:rPr>
      <w:rFonts w:ascii="Calibri" w:eastAsia="Calibri" w:hAnsi="Calibri" w:cs="Calibri"/>
      <w:sz w:val="20"/>
    </w:rPr>
  </w:style>
  <w:style w:type="paragraph" w:customStyle="1" w:styleId="Header1">
    <w:name w:val="Header1"/>
    <w:basedOn w:val="Normal"/>
    <w:rsid w:val="004D7E1A"/>
    <w:pPr>
      <w:keepLines/>
      <w:jc w:val="center"/>
    </w:pPr>
    <w:rPr>
      <w:rFonts w:ascii="Calibri" w:eastAsia="Georgia" w:hAnsi="Calibri"/>
      <w:caps/>
      <w:spacing w:val="20"/>
      <w:sz w:val="18"/>
      <w:szCs w:val="18"/>
    </w:rPr>
  </w:style>
  <w:style w:type="paragraph" w:customStyle="1" w:styleId="NumberList">
    <w:name w:val="NumberList"/>
    <w:basedOn w:val="ListParagraph"/>
    <w:rsid w:val="004D7E1A"/>
    <w:pPr>
      <w:numPr>
        <w:numId w:val="33"/>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autoRedefine/>
    <w:rsid w:val="004D7E1A"/>
    <w:pPr>
      <w:spacing w:before="120" w:after="120"/>
      <w:jc w:val="center"/>
    </w:pPr>
    <w:rPr>
      <w:rFonts w:asciiTheme="majorHAnsi" w:hAnsiTheme="majorHAnsi"/>
      <w:b/>
      <w:color w:val="FFFFFF" w:themeColor="background1"/>
      <w:sz w:val="36"/>
      <w:szCs w:val="24"/>
    </w:rPr>
  </w:style>
  <w:style w:type="paragraph" w:customStyle="1" w:styleId="TableHead">
    <w:name w:val="TableHead"/>
    <w:basedOn w:val="Normal"/>
    <w:rsid w:val="004D7E1A"/>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0"/>
    <w:rsid w:val="004D7E1A"/>
    <w:pPr>
      <w:spacing w:before="60" w:after="60"/>
    </w:pPr>
    <w:rPr>
      <w:rFonts w:asciiTheme="majorHAnsi" w:eastAsia="Calibri" w:hAnsiTheme="majorHAnsi" w:cs="Calibri"/>
      <w:sz w:val="20"/>
      <w:szCs w:val="24"/>
    </w:rPr>
  </w:style>
  <w:style w:type="paragraph" w:customStyle="1" w:styleId="KeyPractice">
    <w:name w:val="Key Practice"/>
    <w:basedOn w:val="Normal"/>
    <w:rsid w:val="004D7E1A"/>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rsid w:val="004D7E1A"/>
    <w:pPr>
      <w:keepLines/>
      <w:jc w:val="right"/>
    </w:pPr>
    <w:rPr>
      <w:rFonts w:ascii="Calibri" w:eastAsia="MS Mincho" w:hAnsi="Calibri"/>
      <w:caps/>
      <w:spacing w:val="30"/>
      <w:sz w:val="16"/>
      <w:szCs w:val="16"/>
    </w:rPr>
  </w:style>
  <w:style w:type="character" w:customStyle="1" w:styleId="Heading7Char">
    <w:name w:val="Heading 7 Char"/>
    <w:basedOn w:val="DefaultParagraphFont"/>
    <w:link w:val="Heading7"/>
    <w:uiPriority w:val="9"/>
    <w:semiHidden/>
    <w:rsid w:val="00E8543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E8543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E8543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E85438"/>
    <w:pPr>
      <w:spacing w:line="240" w:lineRule="auto"/>
    </w:pPr>
    <w:rPr>
      <w:b/>
      <w:bCs/>
      <w:smallCaps/>
      <w:color w:val="1F497D" w:themeColor="text2"/>
    </w:rPr>
  </w:style>
  <w:style w:type="paragraph" w:styleId="NoSpacing">
    <w:name w:val="No Spacing"/>
    <w:uiPriority w:val="1"/>
    <w:qFormat/>
    <w:rsid w:val="00E85438"/>
    <w:pPr>
      <w:spacing w:after="0" w:line="240" w:lineRule="auto"/>
    </w:pPr>
  </w:style>
  <w:style w:type="paragraph" w:styleId="Quote">
    <w:name w:val="Quote"/>
    <w:basedOn w:val="Normal"/>
    <w:next w:val="Normal"/>
    <w:link w:val="QuoteChar"/>
    <w:uiPriority w:val="29"/>
    <w:qFormat/>
    <w:rsid w:val="00E8543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E85438"/>
    <w:rPr>
      <w:color w:val="1F497D" w:themeColor="text2"/>
      <w:sz w:val="24"/>
      <w:szCs w:val="24"/>
    </w:rPr>
  </w:style>
  <w:style w:type="paragraph" w:styleId="IntenseQuote">
    <w:name w:val="Intense Quote"/>
    <w:basedOn w:val="Normal"/>
    <w:next w:val="Normal"/>
    <w:link w:val="IntenseQuoteChar"/>
    <w:uiPriority w:val="30"/>
    <w:qFormat/>
    <w:rsid w:val="00E8543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E8543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E85438"/>
    <w:rPr>
      <w:i/>
      <w:iCs/>
      <w:color w:val="595959" w:themeColor="text1" w:themeTint="A6"/>
    </w:rPr>
  </w:style>
  <w:style w:type="character" w:styleId="IntenseEmphasis">
    <w:name w:val="Intense Emphasis"/>
    <w:basedOn w:val="DefaultParagraphFont"/>
    <w:uiPriority w:val="21"/>
    <w:qFormat/>
    <w:rsid w:val="00E85438"/>
    <w:rPr>
      <w:b/>
      <w:bCs/>
      <w:i/>
      <w:iCs/>
    </w:rPr>
  </w:style>
  <w:style w:type="character" w:styleId="SubtleReference">
    <w:name w:val="Subtle Reference"/>
    <w:basedOn w:val="DefaultParagraphFont"/>
    <w:uiPriority w:val="31"/>
    <w:qFormat/>
    <w:rsid w:val="00E854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85438"/>
    <w:rPr>
      <w:b/>
      <w:bCs/>
      <w:smallCaps/>
      <w:color w:val="1F497D" w:themeColor="text2"/>
      <w:u w:val="single"/>
    </w:rPr>
  </w:style>
  <w:style w:type="character" w:styleId="BookTitle">
    <w:name w:val="Book Title"/>
    <w:basedOn w:val="DefaultParagraphFont"/>
    <w:uiPriority w:val="33"/>
    <w:qFormat/>
    <w:rsid w:val="00E85438"/>
    <w:rPr>
      <w:b/>
      <w:bCs/>
      <w:smallCaps/>
      <w:spacing w:val="10"/>
    </w:rPr>
  </w:style>
  <w:style w:type="paragraph" w:styleId="TOCHeading">
    <w:name w:val="TOC Heading"/>
    <w:basedOn w:val="Heading1"/>
    <w:next w:val="Normal"/>
    <w:uiPriority w:val="39"/>
    <w:semiHidden/>
    <w:unhideWhenUsed/>
    <w:qFormat/>
    <w:rsid w:val="00E8543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6243">
      <w:bodyDiv w:val="1"/>
      <w:marLeft w:val="0"/>
      <w:marRight w:val="0"/>
      <w:marTop w:val="0"/>
      <w:marBottom w:val="0"/>
      <w:divBdr>
        <w:top w:val="none" w:sz="0" w:space="0" w:color="auto"/>
        <w:left w:val="none" w:sz="0" w:space="0" w:color="auto"/>
        <w:bottom w:val="none" w:sz="0" w:space="0" w:color="auto"/>
        <w:right w:val="none" w:sz="0" w:space="0" w:color="auto"/>
      </w:divBdr>
    </w:div>
    <w:div w:id="88552416">
      <w:bodyDiv w:val="1"/>
      <w:marLeft w:val="0"/>
      <w:marRight w:val="0"/>
      <w:marTop w:val="0"/>
      <w:marBottom w:val="0"/>
      <w:divBdr>
        <w:top w:val="none" w:sz="0" w:space="0" w:color="auto"/>
        <w:left w:val="none" w:sz="0" w:space="0" w:color="auto"/>
        <w:bottom w:val="none" w:sz="0" w:space="0" w:color="auto"/>
        <w:right w:val="none" w:sz="0" w:space="0" w:color="auto"/>
      </w:divBdr>
      <w:divsChild>
        <w:div w:id="992680645">
          <w:marLeft w:val="0"/>
          <w:marRight w:val="0"/>
          <w:marTop w:val="0"/>
          <w:marBottom w:val="75"/>
          <w:divBdr>
            <w:top w:val="none" w:sz="0" w:space="0" w:color="auto"/>
            <w:left w:val="none" w:sz="0" w:space="0" w:color="auto"/>
            <w:bottom w:val="none" w:sz="0" w:space="0" w:color="auto"/>
            <w:right w:val="none" w:sz="0" w:space="0" w:color="auto"/>
          </w:divBdr>
        </w:div>
      </w:divsChild>
    </w:div>
    <w:div w:id="115029766">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sChild>
        <w:div w:id="1811749346">
          <w:marLeft w:val="0"/>
          <w:marRight w:val="0"/>
          <w:marTop w:val="0"/>
          <w:marBottom w:val="0"/>
          <w:divBdr>
            <w:top w:val="none" w:sz="0" w:space="0" w:color="auto"/>
            <w:left w:val="none" w:sz="0" w:space="0" w:color="auto"/>
            <w:bottom w:val="none" w:sz="0" w:space="0" w:color="auto"/>
            <w:right w:val="none" w:sz="0" w:space="0" w:color="auto"/>
          </w:divBdr>
        </w:div>
      </w:divsChild>
    </w:div>
    <w:div w:id="223418575">
      <w:bodyDiv w:val="1"/>
      <w:marLeft w:val="0"/>
      <w:marRight w:val="0"/>
      <w:marTop w:val="0"/>
      <w:marBottom w:val="0"/>
      <w:divBdr>
        <w:top w:val="none" w:sz="0" w:space="0" w:color="auto"/>
        <w:left w:val="none" w:sz="0" w:space="0" w:color="auto"/>
        <w:bottom w:val="none" w:sz="0" w:space="0" w:color="auto"/>
        <w:right w:val="none" w:sz="0" w:space="0" w:color="auto"/>
      </w:divBdr>
    </w:div>
    <w:div w:id="247924828">
      <w:bodyDiv w:val="1"/>
      <w:marLeft w:val="0"/>
      <w:marRight w:val="0"/>
      <w:marTop w:val="0"/>
      <w:marBottom w:val="0"/>
      <w:divBdr>
        <w:top w:val="none" w:sz="0" w:space="0" w:color="auto"/>
        <w:left w:val="none" w:sz="0" w:space="0" w:color="auto"/>
        <w:bottom w:val="none" w:sz="0" w:space="0" w:color="auto"/>
        <w:right w:val="none" w:sz="0" w:space="0" w:color="auto"/>
      </w:divBdr>
    </w:div>
    <w:div w:id="248121284">
      <w:bodyDiv w:val="1"/>
      <w:marLeft w:val="0"/>
      <w:marRight w:val="0"/>
      <w:marTop w:val="0"/>
      <w:marBottom w:val="0"/>
      <w:divBdr>
        <w:top w:val="none" w:sz="0" w:space="0" w:color="auto"/>
        <w:left w:val="none" w:sz="0" w:space="0" w:color="auto"/>
        <w:bottom w:val="none" w:sz="0" w:space="0" w:color="auto"/>
        <w:right w:val="none" w:sz="0" w:space="0" w:color="auto"/>
      </w:divBdr>
    </w:div>
    <w:div w:id="256791837">
      <w:bodyDiv w:val="1"/>
      <w:marLeft w:val="0"/>
      <w:marRight w:val="0"/>
      <w:marTop w:val="0"/>
      <w:marBottom w:val="0"/>
      <w:divBdr>
        <w:top w:val="none" w:sz="0" w:space="0" w:color="auto"/>
        <w:left w:val="none" w:sz="0" w:space="0" w:color="auto"/>
        <w:bottom w:val="none" w:sz="0" w:space="0" w:color="auto"/>
        <w:right w:val="none" w:sz="0" w:space="0" w:color="auto"/>
      </w:divBdr>
    </w:div>
    <w:div w:id="267930510">
      <w:bodyDiv w:val="1"/>
      <w:marLeft w:val="0"/>
      <w:marRight w:val="0"/>
      <w:marTop w:val="0"/>
      <w:marBottom w:val="0"/>
      <w:divBdr>
        <w:top w:val="none" w:sz="0" w:space="0" w:color="auto"/>
        <w:left w:val="none" w:sz="0" w:space="0" w:color="auto"/>
        <w:bottom w:val="none" w:sz="0" w:space="0" w:color="auto"/>
        <w:right w:val="none" w:sz="0" w:space="0" w:color="auto"/>
      </w:divBdr>
      <w:divsChild>
        <w:div w:id="1711958403">
          <w:marLeft w:val="0"/>
          <w:marRight w:val="0"/>
          <w:marTop w:val="0"/>
          <w:marBottom w:val="0"/>
          <w:divBdr>
            <w:top w:val="none" w:sz="0" w:space="0" w:color="auto"/>
            <w:left w:val="none" w:sz="0" w:space="0" w:color="auto"/>
            <w:bottom w:val="none" w:sz="0" w:space="0" w:color="auto"/>
            <w:right w:val="none" w:sz="0" w:space="0" w:color="auto"/>
          </w:divBdr>
          <w:divsChild>
            <w:div w:id="253897737">
              <w:marLeft w:val="0"/>
              <w:marRight w:val="0"/>
              <w:marTop w:val="0"/>
              <w:marBottom w:val="0"/>
              <w:divBdr>
                <w:top w:val="none" w:sz="0" w:space="0" w:color="auto"/>
                <w:left w:val="none" w:sz="0" w:space="0" w:color="auto"/>
                <w:bottom w:val="none" w:sz="0" w:space="0" w:color="auto"/>
                <w:right w:val="none" w:sz="0" w:space="0" w:color="auto"/>
              </w:divBdr>
              <w:divsChild>
                <w:div w:id="12731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68721">
          <w:marLeft w:val="0"/>
          <w:marRight w:val="0"/>
          <w:marTop w:val="120"/>
          <w:marBottom w:val="240"/>
          <w:divBdr>
            <w:top w:val="none" w:sz="0" w:space="0" w:color="auto"/>
            <w:left w:val="none" w:sz="0" w:space="0" w:color="auto"/>
            <w:bottom w:val="none" w:sz="0" w:space="0" w:color="auto"/>
            <w:right w:val="none" w:sz="0" w:space="0" w:color="auto"/>
          </w:divBdr>
          <w:divsChild>
            <w:div w:id="759254347">
              <w:marLeft w:val="0"/>
              <w:marRight w:val="0"/>
              <w:marTop w:val="0"/>
              <w:marBottom w:val="0"/>
              <w:divBdr>
                <w:top w:val="none" w:sz="0" w:space="0" w:color="auto"/>
                <w:left w:val="none" w:sz="0" w:space="0" w:color="auto"/>
                <w:bottom w:val="none" w:sz="0" w:space="0" w:color="auto"/>
                <w:right w:val="none" w:sz="0" w:space="0" w:color="auto"/>
              </w:divBdr>
              <w:divsChild>
                <w:div w:id="1919902588">
                  <w:marLeft w:val="0"/>
                  <w:marRight w:val="0"/>
                  <w:marTop w:val="0"/>
                  <w:marBottom w:val="0"/>
                  <w:divBdr>
                    <w:top w:val="none" w:sz="0" w:space="0" w:color="auto"/>
                    <w:left w:val="none" w:sz="0" w:space="0" w:color="auto"/>
                    <w:bottom w:val="none" w:sz="0" w:space="0" w:color="auto"/>
                    <w:right w:val="none" w:sz="0" w:space="0" w:color="auto"/>
                  </w:divBdr>
                  <w:divsChild>
                    <w:div w:id="20505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3076">
              <w:marLeft w:val="0"/>
              <w:marRight w:val="0"/>
              <w:marTop w:val="0"/>
              <w:marBottom w:val="0"/>
              <w:divBdr>
                <w:top w:val="none" w:sz="0" w:space="0" w:color="auto"/>
                <w:left w:val="none" w:sz="0" w:space="0" w:color="auto"/>
                <w:bottom w:val="none" w:sz="0" w:space="0" w:color="auto"/>
                <w:right w:val="none" w:sz="0" w:space="0" w:color="auto"/>
              </w:divBdr>
              <w:divsChild>
                <w:div w:id="1912960370">
                  <w:marLeft w:val="0"/>
                  <w:marRight w:val="0"/>
                  <w:marTop w:val="0"/>
                  <w:marBottom w:val="0"/>
                  <w:divBdr>
                    <w:top w:val="none" w:sz="0" w:space="0" w:color="auto"/>
                    <w:left w:val="none" w:sz="0" w:space="0" w:color="auto"/>
                    <w:bottom w:val="none" w:sz="0" w:space="0" w:color="auto"/>
                    <w:right w:val="none" w:sz="0" w:space="0" w:color="auto"/>
                  </w:divBdr>
                  <w:divsChild>
                    <w:div w:id="1171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89251">
              <w:marLeft w:val="0"/>
              <w:marRight w:val="0"/>
              <w:marTop w:val="0"/>
              <w:marBottom w:val="0"/>
              <w:divBdr>
                <w:top w:val="none" w:sz="0" w:space="0" w:color="auto"/>
                <w:left w:val="none" w:sz="0" w:space="0" w:color="auto"/>
                <w:bottom w:val="none" w:sz="0" w:space="0" w:color="auto"/>
                <w:right w:val="none" w:sz="0" w:space="0" w:color="auto"/>
              </w:divBdr>
              <w:divsChild>
                <w:div w:id="271085320">
                  <w:marLeft w:val="0"/>
                  <w:marRight w:val="0"/>
                  <w:marTop w:val="0"/>
                  <w:marBottom w:val="0"/>
                  <w:divBdr>
                    <w:top w:val="none" w:sz="0" w:space="0" w:color="auto"/>
                    <w:left w:val="none" w:sz="0" w:space="0" w:color="auto"/>
                    <w:bottom w:val="none" w:sz="0" w:space="0" w:color="auto"/>
                    <w:right w:val="none" w:sz="0" w:space="0" w:color="auto"/>
                  </w:divBdr>
                  <w:divsChild>
                    <w:div w:id="4216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3783">
              <w:marLeft w:val="0"/>
              <w:marRight w:val="0"/>
              <w:marTop w:val="0"/>
              <w:marBottom w:val="0"/>
              <w:divBdr>
                <w:top w:val="none" w:sz="0" w:space="0" w:color="auto"/>
                <w:left w:val="none" w:sz="0" w:space="0" w:color="auto"/>
                <w:bottom w:val="none" w:sz="0" w:space="0" w:color="auto"/>
                <w:right w:val="none" w:sz="0" w:space="0" w:color="auto"/>
              </w:divBdr>
              <w:divsChild>
                <w:div w:id="530916259">
                  <w:marLeft w:val="0"/>
                  <w:marRight w:val="0"/>
                  <w:marTop w:val="0"/>
                  <w:marBottom w:val="0"/>
                  <w:divBdr>
                    <w:top w:val="none" w:sz="0" w:space="0" w:color="auto"/>
                    <w:left w:val="none" w:sz="0" w:space="0" w:color="auto"/>
                    <w:bottom w:val="none" w:sz="0" w:space="0" w:color="auto"/>
                    <w:right w:val="none" w:sz="0" w:space="0" w:color="auto"/>
                  </w:divBdr>
                  <w:divsChild>
                    <w:div w:id="5876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19660">
      <w:bodyDiv w:val="1"/>
      <w:marLeft w:val="0"/>
      <w:marRight w:val="0"/>
      <w:marTop w:val="0"/>
      <w:marBottom w:val="0"/>
      <w:divBdr>
        <w:top w:val="none" w:sz="0" w:space="0" w:color="auto"/>
        <w:left w:val="none" w:sz="0" w:space="0" w:color="auto"/>
        <w:bottom w:val="none" w:sz="0" w:space="0" w:color="auto"/>
        <w:right w:val="none" w:sz="0" w:space="0" w:color="auto"/>
      </w:divBdr>
    </w:div>
    <w:div w:id="350422373">
      <w:bodyDiv w:val="1"/>
      <w:marLeft w:val="0"/>
      <w:marRight w:val="0"/>
      <w:marTop w:val="0"/>
      <w:marBottom w:val="0"/>
      <w:divBdr>
        <w:top w:val="none" w:sz="0" w:space="0" w:color="auto"/>
        <w:left w:val="none" w:sz="0" w:space="0" w:color="auto"/>
        <w:bottom w:val="none" w:sz="0" w:space="0" w:color="auto"/>
        <w:right w:val="none" w:sz="0" w:space="0" w:color="auto"/>
      </w:divBdr>
    </w:div>
    <w:div w:id="362289722">
      <w:bodyDiv w:val="1"/>
      <w:marLeft w:val="0"/>
      <w:marRight w:val="0"/>
      <w:marTop w:val="0"/>
      <w:marBottom w:val="0"/>
      <w:divBdr>
        <w:top w:val="none" w:sz="0" w:space="0" w:color="auto"/>
        <w:left w:val="none" w:sz="0" w:space="0" w:color="auto"/>
        <w:bottom w:val="none" w:sz="0" w:space="0" w:color="auto"/>
        <w:right w:val="none" w:sz="0" w:space="0" w:color="auto"/>
      </w:divBdr>
    </w:div>
    <w:div w:id="405617732">
      <w:bodyDiv w:val="1"/>
      <w:marLeft w:val="0"/>
      <w:marRight w:val="0"/>
      <w:marTop w:val="0"/>
      <w:marBottom w:val="0"/>
      <w:divBdr>
        <w:top w:val="none" w:sz="0" w:space="0" w:color="auto"/>
        <w:left w:val="none" w:sz="0" w:space="0" w:color="auto"/>
        <w:bottom w:val="none" w:sz="0" w:space="0" w:color="auto"/>
        <w:right w:val="none" w:sz="0" w:space="0" w:color="auto"/>
      </w:divBdr>
    </w:div>
    <w:div w:id="414975964">
      <w:bodyDiv w:val="1"/>
      <w:marLeft w:val="0"/>
      <w:marRight w:val="0"/>
      <w:marTop w:val="0"/>
      <w:marBottom w:val="0"/>
      <w:divBdr>
        <w:top w:val="none" w:sz="0" w:space="0" w:color="auto"/>
        <w:left w:val="none" w:sz="0" w:space="0" w:color="auto"/>
        <w:bottom w:val="none" w:sz="0" w:space="0" w:color="auto"/>
        <w:right w:val="none" w:sz="0" w:space="0" w:color="auto"/>
      </w:divBdr>
    </w:div>
    <w:div w:id="436415613">
      <w:bodyDiv w:val="1"/>
      <w:marLeft w:val="0"/>
      <w:marRight w:val="0"/>
      <w:marTop w:val="0"/>
      <w:marBottom w:val="0"/>
      <w:divBdr>
        <w:top w:val="none" w:sz="0" w:space="0" w:color="auto"/>
        <w:left w:val="none" w:sz="0" w:space="0" w:color="auto"/>
        <w:bottom w:val="none" w:sz="0" w:space="0" w:color="auto"/>
        <w:right w:val="none" w:sz="0" w:space="0" w:color="auto"/>
      </w:divBdr>
      <w:divsChild>
        <w:div w:id="123084793">
          <w:marLeft w:val="0"/>
          <w:marRight w:val="0"/>
          <w:marTop w:val="0"/>
          <w:marBottom w:val="0"/>
          <w:divBdr>
            <w:top w:val="none" w:sz="0" w:space="0" w:color="auto"/>
            <w:left w:val="none" w:sz="0" w:space="0" w:color="auto"/>
            <w:bottom w:val="none" w:sz="0" w:space="0" w:color="auto"/>
            <w:right w:val="none" w:sz="0" w:space="0" w:color="auto"/>
          </w:divBdr>
        </w:div>
      </w:divsChild>
    </w:div>
    <w:div w:id="439960852">
      <w:bodyDiv w:val="1"/>
      <w:marLeft w:val="0"/>
      <w:marRight w:val="0"/>
      <w:marTop w:val="0"/>
      <w:marBottom w:val="0"/>
      <w:divBdr>
        <w:top w:val="none" w:sz="0" w:space="0" w:color="auto"/>
        <w:left w:val="none" w:sz="0" w:space="0" w:color="auto"/>
        <w:bottom w:val="none" w:sz="0" w:space="0" w:color="auto"/>
        <w:right w:val="none" w:sz="0" w:space="0" w:color="auto"/>
      </w:divBdr>
    </w:div>
    <w:div w:id="448815505">
      <w:bodyDiv w:val="1"/>
      <w:marLeft w:val="0"/>
      <w:marRight w:val="0"/>
      <w:marTop w:val="0"/>
      <w:marBottom w:val="0"/>
      <w:divBdr>
        <w:top w:val="none" w:sz="0" w:space="0" w:color="auto"/>
        <w:left w:val="none" w:sz="0" w:space="0" w:color="auto"/>
        <w:bottom w:val="none" w:sz="0" w:space="0" w:color="auto"/>
        <w:right w:val="none" w:sz="0" w:space="0" w:color="auto"/>
      </w:divBdr>
    </w:div>
    <w:div w:id="456725580">
      <w:bodyDiv w:val="1"/>
      <w:marLeft w:val="0"/>
      <w:marRight w:val="0"/>
      <w:marTop w:val="0"/>
      <w:marBottom w:val="0"/>
      <w:divBdr>
        <w:top w:val="none" w:sz="0" w:space="0" w:color="auto"/>
        <w:left w:val="none" w:sz="0" w:space="0" w:color="auto"/>
        <w:bottom w:val="none" w:sz="0" w:space="0" w:color="auto"/>
        <w:right w:val="none" w:sz="0" w:space="0" w:color="auto"/>
      </w:divBdr>
    </w:div>
    <w:div w:id="469058548">
      <w:bodyDiv w:val="1"/>
      <w:marLeft w:val="0"/>
      <w:marRight w:val="0"/>
      <w:marTop w:val="0"/>
      <w:marBottom w:val="0"/>
      <w:divBdr>
        <w:top w:val="none" w:sz="0" w:space="0" w:color="auto"/>
        <w:left w:val="none" w:sz="0" w:space="0" w:color="auto"/>
        <w:bottom w:val="none" w:sz="0" w:space="0" w:color="auto"/>
        <w:right w:val="none" w:sz="0" w:space="0" w:color="auto"/>
      </w:divBdr>
    </w:div>
    <w:div w:id="469833520">
      <w:bodyDiv w:val="1"/>
      <w:marLeft w:val="0"/>
      <w:marRight w:val="0"/>
      <w:marTop w:val="0"/>
      <w:marBottom w:val="0"/>
      <w:divBdr>
        <w:top w:val="none" w:sz="0" w:space="0" w:color="auto"/>
        <w:left w:val="none" w:sz="0" w:space="0" w:color="auto"/>
        <w:bottom w:val="none" w:sz="0" w:space="0" w:color="auto"/>
        <w:right w:val="none" w:sz="0" w:space="0" w:color="auto"/>
      </w:divBdr>
    </w:div>
    <w:div w:id="470444402">
      <w:bodyDiv w:val="1"/>
      <w:marLeft w:val="0"/>
      <w:marRight w:val="0"/>
      <w:marTop w:val="0"/>
      <w:marBottom w:val="0"/>
      <w:divBdr>
        <w:top w:val="none" w:sz="0" w:space="0" w:color="auto"/>
        <w:left w:val="none" w:sz="0" w:space="0" w:color="auto"/>
        <w:bottom w:val="none" w:sz="0" w:space="0" w:color="auto"/>
        <w:right w:val="none" w:sz="0" w:space="0" w:color="auto"/>
      </w:divBdr>
    </w:div>
    <w:div w:id="486409797">
      <w:bodyDiv w:val="1"/>
      <w:marLeft w:val="0"/>
      <w:marRight w:val="0"/>
      <w:marTop w:val="0"/>
      <w:marBottom w:val="0"/>
      <w:divBdr>
        <w:top w:val="none" w:sz="0" w:space="0" w:color="auto"/>
        <w:left w:val="none" w:sz="0" w:space="0" w:color="auto"/>
        <w:bottom w:val="none" w:sz="0" w:space="0" w:color="auto"/>
        <w:right w:val="none" w:sz="0" w:space="0" w:color="auto"/>
      </w:divBdr>
    </w:div>
    <w:div w:id="488054655">
      <w:bodyDiv w:val="1"/>
      <w:marLeft w:val="0"/>
      <w:marRight w:val="0"/>
      <w:marTop w:val="0"/>
      <w:marBottom w:val="0"/>
      <w:divBdr>
        <w:top w:val="none" w:sz="0" w:space="0" w:color="auto"/>
        <w:left w:val="none" w:sz="0" w:space="0" w:color="auto"/>
        <w:bottom w:val="none" w:sz="0" w:space="0" w:color="auto"/>
        <w:right w:val="none" w:sz="0" w:space="0" w:color="auto"/>
      </w:divBdr>
    </w:div>
    <w:div w:id="501311921">
      <w:bodyDiv w:val="1"/>
      <w:marLeft w:val="0"/>
      <w:marRight w:val="0"/>
      <w:marTop w:val="0"/>
      <w:marBottom w:val="0"/>
      <w:divBdr>
        <w:top w:val="none" w:sz="0" w:space="0" w:color="auto"/>
        <w:left w:val="none" w:sz="0" w:space="0" w:color="auto"/>
        <w:bottom w:val="none" w:sz="0" w:space="0" w:color="auto"/>
        <w:right w:val="none" w:sz="0" w:space="0" w:color="auto"/>
      </w:divBdr>
    </w:div>
    <w:div w:id="507712928">
      <w:bodyDiv w:val="1"/>
      <w:marLeft w:val="0"/>
      <w:marRight w:val="0"/>
      <w:marTop w:val="0"/>
      <w:marBottom w:val="0"/>
      <w:divBdr>
        <w:top w:val="none" w:sz="0" w:space="0" w:color="auto"/>
        <w:left w:val="none" w:sz="0" w:space="0" w:color="auto"/>
        <w:bottom w:val="none" w:sz="0" w:space="0" w:color="auto"/>
        <w:right w:val="none" w:sz="0" w:space="0" w:color="auto"/>
      </w:divBdr>
    </w:div>
    <w:div w:id="562184845">
      <w:bodyDiv w:val="1"/>
      <w:marLeft w:val="0"/>
      <w:marRight w:val="0"/>
      <w:marTop w:val="0"/>
      <w:marBottom w:val="0"/>
      <w:divBdr>
        <w:top w:val="none" w:sz="0" w:space="0" w:color="auto"/>
        <w:left w:val="none" w:sz="0" w:space="0" w:color="auto"/>
        <w:bottom w:val="none" w:sz="0" w:space="0" w:color="auto"/>
        <w:right w:val="none" w:sz="0" w:space="0" w:color="auto"/>
      </w:divBdr>
    </w:div>
    <w:div w:id="568270769">
      <w:bodyDiv w:val="1"/>
      <w:marLeft w:val="0"/>
      <w:marRight w:val="0"/>
      <w:marTop w:val="0"/>
      <w:marBottom w:val="0"/>
      <w:divBdr>
        <w:top w:val="none" w:sz="0" w:space="0" w:color="auto"/>
        <w:left w:val="none" w:sz="0" w:space="0" w:color="auto"/>
        <w:bottom w:val="none" w:sz="0" w:space="0" w:color="auto"/>
        <w:right w:val="none" w:sz="0" w:space="0" w:color="auto"/>
      </w:divBdr>
      <w:divsChild>
        <w:div w:id="992297960">
          <w:marLeft w:val="0"/>
          <w:marRight w:val="0"/>
          <w:marTop w:val="0"/>
          <w:marBottom w:val="0"/>
          <w:divBdr>
            <w:top w:val="none" w:sz="0" w:space="0" w:color="auto"/>
            <w:left w:val="none" w:sz="0" w:space="0" w:color="auto"/>
            <w:bottom w:val="none" w:sz="0" w:space="0" w:color="auto"/>
            <w:right w:val="none" w:sz="0" w:space="0" w:color="auto"/>
          </w:divBdr>
          <w:divsChild>
            <w:div w:id="1518234990">
              <w:marLeft w:val="0"/>
              <w:marRight w:val="0"/>
              <w:marTop w:val="0"/>
              <w:marBottom w:val="0"/>
              <w:divBdr>
                <w:top w:val="none" w:sz="0" w:space="0" w:color="auto"/>
                <w:left w:val="none" w:sz="0" w:space="0" w:color="auto"/>
                <w:bottom w:val="none" w:sz="0" w:space="0" w:color="auto"/>
                <w:right w:val="none" w:sz="0" w:space="0" w:color="auto"/>
              </w:divBdr>
              <w:divsChild>
                <w:div w:id="35469205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80013201">
          <w:marLeft w:val="0"/>
          <w:marRight w:val="0"/>
          <w:marTop w:val="0"/>
          <w:marBottom w:val="0"/>
          <w:divBdr>
            <w:top w:val="none" w:sz="0" w:space="0" w:color="auto"/>
            <w:left w:val="none" w:sz="0" w:space="0" w:color="auto"/>
            <w:bottom w:val="none" w:sz="0" w:space="0" w:color="auto"/>
            <w:right w:val="none" w:sz="0" w:space="0" w:color="auto"/>
          </w:divBdr>
          <w:divsChild>
            <w:div w:id="36782515">
              <w:marLeft w:val="0"/>
              <w:marRight w:val="0"/>
              <w:marTop w:val="0"/>
              <w:marBottom w:val="0"/>
              <w:divBdr>
                <w:top w:val="none" w:sz="0" w:space="0" w:color="auto"/>
                <w:left w:val="none" w:sz="0" w:space="0" w:color="auto"/>
                <w:bottom w:val="none" w:sz="0" w:space="0" w:color="auto"/>
                <w:right w:val="none" w:sz="0" w:space="0" w:color="auto"/>
              </w:divBdr>
              <w:divsChild>
                <w:div w:id="1978292020">
                  <w:marLeft w:val="0"/>
                  <w:marRight w:val="0"/>
                  <w:marTop w:val="0"/>
                  <w:marBottom w:val="0"/>
                  <w:divBdr>
                    <w:top w:val="none" w:sz="0" w:space="0" w:color="auto"/>
                    <w:left w:val="none" w:sz="0" w:space="0" w:color="auto"/>
                    <w:bottom w:val="none" w:sz="0" w:space="0" w:color="auto"/>
                    <w:right w:val="none" w:sz="0" w:space="0" w:color="auto"/>
                  </w:divBdr>
                  <w:divsChild>
                    <w:div w:id="10326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82446">
      <w:bodyDiv w:val="1"/>
      <w:marLeft w:val="0"/>
      <w:marRight w:val="0"/>
      <w:marTop w:val="0"/>
      <w:marBottom w:val="0"/>
      <w:divBdr>
        <w:top w:val="none" w:sz="0" w:space="0" w:color="auto"/>
        <w:left w:val="none" w:sz="0" w:space="0" w:color="auto"/>
        <w:bottom w:val="none" w:sz="0" w:space="0" w:color="auto"/>
        <w:right w:val="none" w:sz="0" w:space="0" w:color="auto"/>
      </w:divBdr>
    </w:div>
    <w:div w:id="603734635">
      <w:bodyDiv w:val="1"/>
      <w:marLeft w:val="0"/>
      <w:marRight w:val="0"/>
      <w:marTop w:val="0"/>
      <w:marBottom w:val="0"/>
      <w:divBdr>
        <w:top w:val="none" w:sz="0" w:space="0" w:color="auto"/>
        <w:left w:val="none" w:sz="0" w:space="0" w:color="auto"/>
        <w:bottom w:val="none" w:sz="0" w:space="0" w:color="auto"/>
        <w:right w:val="none" w:sz="0" w:space="0" w:color="auto"/>
      </w:divBdr>
    </w:div>
    <w:div w:id="604580248">
      <w:bodyDiv w:val="1"/>
      <w:marLeft w:val="0"/>
      <w:marRight w:val="0"/>
      <w:marTop w:val="0"/>
      <w:marBottom w:val="0"/>
      <w:divBdr>
        <w:top w:val="none" w:sz="0" w:space="0" w:color="auto"/>
        <w:left w:val="none" w:sz="0" w:space="0" w:color="auto"/>
        <w:bottom w:val="none" w:sz="0" w:space="0" w:color="auto"/>
        <w:right w:val="none" w:sz="0" w:space="0" w:color="auto"/>
      </w:divBdr>
    </w:div>
    <w:div w:id="608203316">
      <w:bodyDiv w:val="1"/>
      <w:marLeft w:val="0"/>
      <w:marRight w:val="0"/>
      <w:marTop w:val="0"/>
      <w:marBottom w:val="0"/>
      <w:divBdr>
        <w:top w:val="none" w:sz="0" w:space="0" w:color="auto"/>
        <w:left w:val="none" w:sz="0" w:space="0" w:color="auto"/>
        <w:bottom w:val="none" w:sz="0" w:space="0" w:color="auto"/>
        <w:right w:val="none" w:sz="0" w:space="0" w:color="auto"/>
      </w:divBdr>
    </w:div>
    <w:div w:id="611475073">
      <w:bodyDiv w:val="1"/>
      <w:marLeft w:val="0"/>
      <w:marRight w:val="0"/>
      <w:marTop w:val="0"/>
      <w:marBottom w:val="0"/>
      <w:divBdr>
        <w:top w:val="none" w:sz="0" w:space="0" w:color="auto"/>
        <w:left w:val="none" w:sz="0" w:space="0" w:color="auto"/>
        <w:bottom w:val="none" w:sz="0" w:space="0" w:color="auto"/>
        <w:right w:val="none" w:sz="0" w:space="0" w:color="auto"/>
      </w:divBdr>
    </w:div>
    <w:div w:id="627201459">
      <w:bodyDiv w:val="1"/>
      <w:marLeft w:val="0"/>
      <w:marRight w:val="0"/>
      <w:marTop w:val="0"/>
      <w:marBottom w:val="0"/>
      <w:divBdr>
        <w:top w:val="none" w:sz="0" w:space="0" w:color="auto"/>
        <w:left w:val="none" w:sz="0" w:space="0" w:color="auto"/>
        <w:bottom w:val="none" w:sz="0" w:space="0" w:color="auto"/>
        <w:right w:val="none" w:sz="0" w:space="0" w:color="auto"/>
      </w:divBdr>
    </w:div>
    <w:div w:id="653800309">
      <w:bodyDiv w:val="1"/>
      <w:marLeft w:val="0"/>
      <w:marRight w:val="0"/>
      <w:marTop w:val="0"/>
      <w:marBottom w:val="0"/>
      <w:divBdr>
        <w:top w:val="none" w:sz="0" w:space="0" w:color="auto"/>
        <w:left w:val="none" w:sz="0" w:space="0" w:color="auto"/>
        <w:bottom w:val="none" w:sz="0" w:space="0" w:color="auto"/>
        <w:right w:val="none" w:sz="0" w:space="0" w:color="auto"/>
      </w:divBdr>
    </w:div>
    <w:div w:id="659039784">
      <w:bodyDiv w:val="1"/>
      <w:marLeft w:val="0"/>
      <w:marRight w:val="0"/>
      <w:marTop w:val="0"/>
      <w:marBottom w:val="0"/>
      <w:divBdr>
        <w:top w:val="none" w:sz="0" w:space="0" w:color="auto"/>
        <w:left w:val="none" w:sz="0" w:space="0" w:color="auto"/>
        <w:bottom w:val="none" w:sz="0" w:space="0" w:color="auto"/>
        <w:right w:val="none" w:sz="0" w:space="0" w:color="auto"/>
      </w:divBdr>
    </w:div>
    <w:div w:id="696733397">
      <w:bodyDiv w:val="1"/>
      <w:marLeft w:val="0"/>
      <w:marRight w:val="0"/>
      <w:marTop w:val="0"/>
      <w:marBottom w:val="0"/>
      <w:divBdr>
        <w:top w:val="none" w:sz="0" w:space="0" w:color="auto"/>
        <w:left w:val="none" w:sz="0" w:space="0" w:color="auto"/>
        <w:bottom w:val="none" w:sz="0" w:space="0" w:color="auto"/>
        <w:right w:val="none" w:sz="0" w:space="0" w:color="auto"/>
      </w:divBdr>
    </w:div>
    <w:div w:id="703335482">
      <w:bodyDiv w:val="1"/>
      <w:marLeft w:val="0"/>
      <w:marRight w:val="0"/>
      <w:marTop w:val="0"/>
      <w:marBottom w:val="0"/>
      <w:divBdr>
        <w:top w:val="none" w:sz="0" w:space="0" w:color="auto"/>
        <w:left w:val="none" w:sz="0" w:space="0" w:color="auto"/>
        <w:bottom w:val="none" w:sz="0" w:space="0" w:color="auto"/>
        <w:right w:val="none" w:sz="0" w:space="0" w:color="auto"/>
      </w:divBdr>
    </w:div>
    <w:div w:id="759369519">
      <w:bodyDiv w:val="1"/>
      <w:marLeft w:val="0"/>
      <w:marRight w:val="0"/>
      <w:marTop w:val="0"/>
      <w:marBottom w:val="0"/>
      <w:divBdr>
        <w:top w:val="none" w:sz="0" w:space="0" w:color="auto"/>
        <w:left w:val="none" w:sz="0" w:space="0" w:color="auto"/>
        <w:bottom w:val="none" w:sz="0" w:space="0" w:color="auto"/>
        <w:right w:val="none" w:sz="0" w:space="0" w:color="auto"/>
      </w:divBdr>
    </w:div>
    <w:div w:id="760642987">
      <w:bodyDiv w:val="1"/>
      <w:marLeft w:val="0"/>
      <w:marRight w:val="0"/>
      <w:marTop w:val="0"/>
      <w:marBottom w:val="0"/>
      <w:divBdr>
        <w:top w:val="none" w:sz="0" w:space="0" w:color="auto"/>
        <w:left w:val="none" w:sz="0" w:space="0" w:color="auto"/>
        <w:bottom w:val="none" w:sz="0" w:space="0" w:color="auto"/>
        <w:right w:val="none" w:sz="0" w:space="0" w:color="auto"/>
      </w:divBdr>
    </w:div>
    <w:div w:id="786197969">
      <w:bodyDiv w:val="1"/>
      <w:marLeft w:val="0"/>
      <w:marRight w:val="0"/>
      <w:marTop w:val="0"/>
      <w:marBottom w:val="0"/>
      <w:divBdr>
        <w:top w:val="none" w:sz="0" w:space="0" w:color="auto"/>
        <w:left w:val="none" w:sz="0" w:space="0" w:color="auto"/>
        <w:bottom w:val="none" w:sz="0" w:space="0" w:color="auto"/>
        <w:right w:val="none" w:sz="0" w:space="0" w:color="auto"/>
      </w:divBdr>
    </w:div>
    <w:div w:id="804129500">
      <w:bodyDiv w:val="1"/>
      <w:marLeft w:val="0"/>
      <w:marRight w:val="0"/>
      <w:marTop w:val="0"/>
      <w:marBottom w:val="0"/>
      <w:divBdr>
        <w:top w:val="none" w:sz="0" w:space="0" w:color="auto"/>
        <w:left w:val="none" w:sz="0" w:space="0" w:color="auto"/>
        <w:bottom w:val="none" w:sz="0" w:space="0" w:color="auto"/>
        <w:right w:val="none" w:sz="0" w:space="0" w:color="auto"/>
      </w:divBdr>
    </w:div>
    <w:div w:id="816845678">
      <w:bodyDiv w:val="1"/>
      <w:marLeft w:val="0"/>
      <w:marRight w:val="0"/>
      <w:marTop w:val="0"/>
      <w:marBottom w:val="0"/>
      <w:divBdr>
        <w:top w:val="none" w:sz="0" w:space="0" w:color="auto"/>
        <w:left w:val="none" w:sz="0" w:space="0" w:color="auto"/>
        <w:bottom w:val="none" w:sz="0" w:space="0" w:color="auto"/>
        <w:right w:val="none" w:sz="0" w:space="0" w:color="auto"/>
      </w:divBdr>
      <w:divsChild>
        <w:div w:id="556477032">
          <w:marLeft w:val="0"/>
          <w:marRight w:val="0"/>
          <w:marTop w:val="0"/>
          <w:marBottom w:val="0"/>
          <w:divBdr>
            <w:top w:val="none" w:sz="0" w:space="0" w:color="auto"/>
            <w:left w:val="none" w:sz="0" w:space="0" w:color="auto"/>
            <w:bottom w:val="none" w:sz="0" w:space="0" w:color="auto"/>
            <w:right w:val="none" w:sz="0" w:space="0" w:color="auto"/>
          </w:divBdr>
          <w:divsChild>
            <w:div w:id="1979725171">
              <w:marLeft w:val="0"/>
              <w:marRight w:val="0"/>
              <w:marTop w:val="0"/>
              <w:marBottom w:val="0"/>
              <w:divBdr>
                <w:top w:val="none" w:sz="0" w:space="0" w:color="auto"/>
                <w:left w:val="none" w:sz="0" w:space="0" w:color="auto"/>
                <w:bottom w:val="none" w:sz="0" w:space="0" w:color="auto"/>
                <w:right w:val="none" w:sz="0" w:space="0" w:color="auto"/>
              </w:divBdr>
              <w:divsChild>
                <w:div w:id="132234317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97341715">
          <w:marLeft w:val="0"/>
          <w:marRight w:val="0"/>
          <w:marTop w:val="0"/>
          <w:marBottom w:val="0"/>
          <w:divBdr>
            <w:top w:val="none" w:sz="0" w:space="0" w:color="auto"/>
            <w:left w:val="none" w:sz="0" w:space="0" w:color="auto"/>
            <w:bottom w:val="none" w:sz="0" w:space="0" w:color="auto"/>
            <w:right w:val="none" w:sz="0" w:space="0" w:color="auto"/>
          </w:divBdr>
          <w:divsChild>
            <w:div w:id="1429347169">
              <w:marLeft w:val="0"/>
              <w:marRight w:val="0"/>
              <w:marTop w:val="0"/>
              <w:marBottom w:val="0"/>
              <w:divBdr>
                <w:top w:val="none" w:sz="0" w:space="0" w:color="auto"/>
                <w:left w:val="none" w:sz="0" w:space="0" w:color="auto"/>
                <w:bottom w:val="none" w:sz="0" w:space="0" w:color="auto"/>
                <w:right w:val="none" w:sz="0" w:space="0" w:color="auto"/>
              </w:divBdr>
              <w:divsChild>
                <w:div w:id="1323699163">
                  <w:marLeft w:val="0"/>
                  <w:marRight w:val="0"/>
                  <w:marTop w:val="0"/>
                  <w:marBottom w:val="0"/>
                  <w:divBdr>
                    <w:top w:val="none" w:sz="0" w:space="0" w:color="auto"/>
                    <w:left w:val="none" w:sz="0" w:space="0" w:color="auto"/>
                    <w:bottom w:val="none" w:sz="0" w:space="0" w:color="auto"/>
                    <w:right w:val="none" w:sz="0" w:space="0" w:color="auto"/>
                  </w:divBdr>
                  <w:divsChild>
                    <w:div w:id="17883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09490">
      <w:bodyDiv w:val="1"/>
      <w:marLeft w:val="0"/>
      <w:marRight w:val="0"/>
      <w:marTop w:val="0"/>
      <w:marBottom w:val="0"/>
      <w:divBdr>
        <w:top w:val="none" w:sz="0" w:space="0" w:color="auto"/>
        <w:left w:val="none" w:sz="0" w:space="0" w:color="auto"/>
        <w:bottom w:val="none" w:sz="0" w:space="0" w:color="auto"/>
        <w:right w:val="none" w:sz="0" w:space="0" w:color="auto"/>
      </w:divBdr>
    </w:div>
    <w:div w:id="842011367">
      <w:bodyDiv w:val="1"/>
      <w:marLeft w:val="0"/>
      <w:marRight w:val="0"/>
      <w:marTop w:val="0"/>
      <w:marBottom w:val="0"/>
      <w:divBdr>
        <w:top w:val="none" w:sz="0" w:space="0" w:color="auto"/>
        <w:left w:val="none" w:sz="0" w:space="0" w:color="auto"/>
        <w:bottom w:val="none" w:sz="0" w:space="0" w:color="auto"/>
        <w:right w:val="none" w:sz="0" w:space="0" w:color="auto"/>
      </w:divBdr>
    </w:div>
    <w:div w:id="844394002">
      <w:bodyDiv w:val="1"/>
      <w:marLeft w:val="0"/>
      <w:marRight w:val="0"/>
      <w:marTop w:val="0"/>
      <w:marBottom w:val="0"/>
      <w:divBdr>
        <w:top w:val="none" w:sz="0" w:space="0" w:color="auto"/>
        <w:left w:val="none" w:sz="0" w:space="0" w:color="auto"/>
        <w:bottom w:val="none" w:sz="0" w:space="0" w:color="auto"/>
        <w:right w:val="none" w:sz="0" w:space="0" w:color="auto"/>
      </w:divBdr>
    </w:div>
    <w:div w:id="875774178">
      <w:bodyDiv w:val="1"/>
      <w:marLeft w:val="0"/>
      <w:marRight w:val="0"/>
      <w:marTop w:val="0"/>
      <w:marBottom w:val="0"/>
      <w:divBdr>
        <w:top w:val="none" w:sz="0" w:space="0" w:color="auto"/>
        <w:left w:val="none" w:sz="0" w:space="0" w:color="auto"/>
        <w:bottom w:val="none" w:sz="0" w:space="0" w:color="auto"/>
        <w:right w:val="none" w:sz="0" w:space="0" w:color="auto"/>
      </w:divBdr>
    </w:div>
    <w:div w:id="887496922">
      <w:bodyDiv w:val="1"/>
      <w:marLeft w:val="0"/>
      <w:marRight w:val="0"/>
      <w:marTop w:val="0"/>
      <w:marBottom w:val="0"/>
      <w:divBdr>
        <w:top w:val="none" w:sz="0" w:space="0" w:color="auto"/>
        <w:left w:val="none" w:sz="0" w:space="0" w:color="auto"/>
        <w:bottom w:val="none" w:sz="0" w:space="0" w:color="auto"/>
        <w:right w:val="none" w:sz="0" w:space="0" w:color="auto"/>
      </w:divBdr>
      <w:divsChild>
        <w:div w:id="386298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986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36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9757631">
      <w:bodyDiv w:val="1"/>
      <w:marLeft w:val="0"/>
      <w:marRight w:val="0"/>
      <w:marTop w:val="0"/>
      <w:marBottom w:val="0"/>
      <w:divBdr>
        <w:top w:val="none" w:sz="0" w:space="0" w:color="auto"/>
        <w:left w:val="none" w:sz="0" w:space="0" w:color="auto"/>
        <w:bottom w:val="none" w:sz="0" w:space="0" w:color="auto"/>
        <w:right w:val="none" w:sz="0" w:space="0" w:color="auto"/>
      </w:divBdr>
    </w:div>
    <w:div w:id="924454921">
      <w:bodyDiv w:val="1"/>
      <w:marLeft w:val="0"/>
      <w:marRight w:val="0"/>
      <w:marTop w:val="0"/>
      <w:marBottom w:val="0"/>
      <w:divBdr>
        <w:top w:val="none" w:sz="0" w:space="0" w:color="auto"/>
        <w:left w:val="none" w:sz="0" w:space="0" w:color="auto"/>
        <w:bottom w:val="none" w:sz="0" w:space="0" w:color="auto"/>
        <w:right w:val="none" w:sz="0" w:space="0" w:color="auto"/>
      </w:divBdr>
    </w:div>
    <w:div w:id="963122969">
      <w:bodyDiv w:val="1"/>
      <w:marLeft w:val="0"/>
      <w:marRight w:val="0"/>
      <w:marTop w:val="0"/>
      <w:marBottom w:val="0"/>
      <w:divBdr>
        <w:top w:val="none" w:sz="0" w:space="0" w:color="auto"/>
        <w:left w:val="none" w:sz="0" w:space="0" w:color="auto"/>
        <w:bottom w:val="none" w:sz="0" w:space="0" w:color="auto"/>
        <w:right w:val="none" w:sz="0" w:space="0" w:color="auto"/>
      </w:divBdr>
    </w:div>
    <w:div w:id="996499661">
      <w:bodyDiv w:val="1"/>
      <w:marLeft w:val="0"/>
      <w:marRight w:val="0"/>
      <w:marTop w:val="0"/>
      <w:marBottom w:val="0"/>
      <w:divBdr>
        <w:top w:val="none" w:sz="0" w:space="0" w:color="auto"/>
        <w:left w:val="none" w:sz="0" w:space="0" w:color="auto"/>
        <w:bottom w:val="none" w:sz="0" w:space="0" w:color="auto"/>
        <w:right w:val="none" w:sz="0" w:space="0" w:color="auto"/>
      </w:divBdr>
    </w:div>
    <w:div w:id="1004013465">
      <w:bodyDiv w:val="1"/>
      <w:marLeft w:val="0"/>
      <w:marRight w:val="0"/>
      <w:marTop w:val="0"/>
      <w:marBottom w:val="0"/>
      <w:divBdr>
        <w:top w:val="none" w:sz="0" w:space="0" w:color="auto"/>
        <w:left w:val="none" w:sz="0" w:space="0" w:color="auto"/>
        <w:bottom w:val="none" w:sz="0" w:space="0" w:color="auto"/>
        <w:right w:val="none" w:sz="0" w:space="0" w:color="auto"/>
      </w:divBdr>
    </w:div>
    <w:div w:id="1023895476">
      <w:bodyDiv w:val="1"/>
      <w:marLeft w:val="0"/>
      <w:marRight w:val="0"/>
      <w:marTop w:val="0"/>
      <w:marBottom w:val="0"/>
      <w:divBdr>
        <w:top w:val="none" w:sz="0" w:space="0" w:color="auto"/>
        <w:left w:val="none" w:sz="0" w:space="0" w:color="auto"/>
        <w:bottom w:val="none" w:sz="0" w:space="0" w:color="auto"/>
        <w:right w:val="none" w:sz="0" w:space="0" w:color="auto"/>
      </w:divBdr>
      <w:divsChild>
        <w:div w:id="337731293">
          <w:marLeft w:val="0"/>
          <w:marRight w:val="0"/>
          <w:marTop w:val="0"/>
          <w:marBottom w:val="0"/>
          <w:divBdr>
            <w:top w:val="none" w:sz="0" w:space="0" w:color="auto"/>
            <w:left w:val="none" w:sz="0" w:space="0" w:color="auto"/>
            <w:bottom w:val="none" w:sz="0" w:space="0" w:color="auto"/>
            <w:right w:val="none" w:sz="0" w:space="0" w:color="auto"/>
          </w:divBdr>
          <w:divsChild>
            <w:div w:id="1077365726">
              <w:marLeft w:val="0"/>
              <w:marRight w:val="0"/>
              <w:marTop w:val="0"/>
              <w:marBottom w:val="0"/>
              <w:divBdr>
                <w:top w:val="none" w:sz="0" w:space="0" w:color="auto"/>
                <w:left w:val="none" w:sz="0" w:space="0" w:color="auto"/>
                <w:bottom w:val="none" w:sz="0" w:space="0" w:color="auto"/>
                <w:right w:val="none" w:sz="0" w:space="0" w:color="auto"/>
              </w:divBdr>
              <w:divsChild>
                <w:div w:id="111910804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70934540">
          <w:marLeft w:val="0"/>
          <w:marRight w:val="0"/>
          <w:marTop w:val="0"/>
          <w:marBottom w:val="0"/>
          <w:divBdr>
            <w:top w:val="none" w:sz="0" w:space="0" w:color="auto"/>
            <w:left w:val="none" w:sz="0" w:space="0" w:color="auto"/>
            <w:bottom w:val="none" w:sz="0" w:space="0" w:color="auto"/>
            <w:right w:val="none" w:sz="0" w:space="0" w:color="auto"/>
          </w:divBdr>
          <w:divsChild>
            <w:div w:id="1605722172">
              <w:marLeft w:val="0"/>
              <w:marRight w:val="0"/>
              <w:marTop w:val="0"/>
              <w:marBottom w:val="0"/>
              <w:divBdr>
                <w:top w:val="none" w:sz="0" w:space="0" w:color="auto"/>
                <w:left w:val="none" w:sz="0" w:space="0" w:color="auto"/>
                <w:bottom w:val="none" w:sz="0" w:space="0" w:color="auto"/>
                <w:right w:val="none" w:sz="0" w:space="0" w:color="auto"/>
              </w:divBdr>
              <w:divsChild>
                <w:div w:id="234315331">
                  <w:marLeft w:val="0"/>
                  <w:marRight w:val="0"/>
                  <w:marTop w:val="0"/>
                  <w:marBottom w:val="0"/>
                  <w:divBdr>
                    <w:top w:val="none" w:sz="0" w:space="0" w:color="auto"/>
                    <w:left w:val="none" w:sz="0" w:space="0" w:color="auto"/>
                    <w:bottom w:val="none" w:sz="0" w:space="0" w:color="auto"/>
                    <w:right w:val="none" w:sz="0" w:space="0" w:color="auto"/>
                  </w:divBdr>
                  <w:divsChild>
                    <w:div w:id="16214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75566">
      <w:bodyDiv w:val="1"/>
      <w:marLeft w:val="0"/>
      <w:marRight w:val="0"/>
      <w:marTop w:val="0"/>
      <w:marBottom w:val="0"/>
      <w:divBdr>
        <w:top w:val="none" w:sz="0" w:space="0" w:color="auto"/>
        <w:left w:val="none" w:sz="0" w:space="0" w:color="auto"/>
        <w:bottom w:val="none" w:sz="0" w:space="0" w:color="auto"/>
        <w:right w:val="none" w:sz="0" w:space="0" w:color="auto"/>
      </w:divBdr>
      <w:divsChild>
        <w:div w:id="1963074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021773">
      <w:bodyDiv w:val="1"/>
      <w:marLeft w:val="0"/>
      <w:marRight w:val="0"/>
      <w:marTop w:val="0"/>
      <w:marBottom w:val="0"/>
      <w:divBdr>
        <w:top w:val="none" w:sz="0" w:space="0" w:color="auto"/>
        <w:left w:val="none" w:sz="0" w:space="0" w:color="auto"/>
        <w:bottom w:val="none" w:sz="0" w:space="0" w:color="auto"/>
        <w:right w:val="none" w:sz="0" w:space="0" w:color="auto"/>
      </w:divBdr>
    </w:div>
    <w:div w:id="1086413664">
      <w:bodyDiv w:val="1"/>
      <w:marLeft w:val="0"/>
      <w:marRight w:val="0"/>
      <w:marTop w:val="0"/>
      <w:marBottom w:val="0"/>
      <w:divBdr>
        <w:top w:val="none" w:sz="0" w:space="0" w:color="auto"/>
        <w:left w:val="none" w:sz="0" w:space="0" w:color="auto"/>
        <w:bottom w:val="none" w:sz="0" w:space="0" w:color="auto"/>
        <w:right w:val="none" w:sz="0" w:space="0" w:color="auto"/>
      </w:divBdr>
    </w:div>
    <w:div w:id="1160273728">
      <w:bodyDiv w:val="1"/>
      <w:marLeft w:val="0"/>
      <w:marRight w:val="0"/>
      <w:marTop w:val="0"/>
      <w:marBottom w:val="0"/>
      <w:divBdr>
        <w:top w:val="none" w:sz="0" w:space="0" w:color="auto"/>
        <w:left w:val="none" w:sz="0" w:space="0" w:color="auto"/>
        <w:bottom w:val="none" w:sz="0" w:space="0" w:color="auto"/>
        <w:right w:val="none" w:sz="0" w:space="0" w:color="auto"/>
      </w:divBdr>
    </w:div>
    <w:div w:id="1204173824">
      <w:bodyDiv w:val="1"/>
      <w:marLeft w:val="0"/>
      <w:marRight w:val="0"/>
      <w:marTop w:val="0"/>
      <w:marBottom w:val="0"/>
      <w:divBdr>
        <w:top w:val="none" w:sz="0" w:space="0" w:color="auto"/>
        <w:left w:val="none" w:sz="0" w:space="0" w:color="auto"/>
        <w:bottom w:val="none" w:sz="0" w:space="0" w:color="auto"/>
        <w:right w:val="none" w:sz="0" w:space="0" w:color="auto"/>
      </w:divBdr>
    </w:div>
    <w:div w:id="1290740100">
      <w:bodyDiv w:val="1"/>
      <w:marLeft w:val="0"/>
      <w:marRight w:val="0"/>
      <w:marTop w:val="0"/>
      <w:marBottom w:val="0"/>
      <w:divBdr>
        <w:top w:val="none" w:sz="0" w:space="0" w:color="auto"/>
        <w:left w:val="none" w:sz="0" w:space="0" w:color="auto"/>
        <w:bottom w:val="none" w:sz="0" w:space="0" w:color="auto"/>
        <w:right w:val="none" w:sz="0" w:space="0" w:color="auto"/>
      </w:divBdr>
    </w:div>
    <w:div w:id="1291398615">
      <w:bodyDiv w:val="1"/>
      <w:marLeft w:val="0"/>
      <w:marRight w:val="0"/>
      <w:marTop w:val="0"/>
      <w:marBottom w:val="0"/>
      <w:divBdr>
        <w:top w:val="none" w:sz="0" w:space="0" w:color="auto"/>
        <w:left w:val="none" w:sz="0" w:space="0" w:color="auto"/>
        <w:bottom w:val="none" w:sz="0" w:space="0" w:color="auto"/>
        <w:right w:val="none" w:sz="0" w:space="0" w:color="auto"/>
      </w:divBdr>
    </w:div>
    <w:div w:id="1304848236">
      <w:bodyDiv w:val="1"/>
      <w:marLeft w:val="0"/>
      <w:marRight w:val="0"/>
      <w:marTop w:val="0"/>
      <w:marBottom w:val="0"/>
      <w:divBdr>
        <w:top w:val="none" w:sz="0" w:space="0" w:color="auto"/>
        <w:left w:val="none" w:sz="0" w:space="0" w:color="auto"/>
        <w:bottom w:val="none" w:sz="0" w:space="0" w:color="auto"/>
        <w:right w:val="none" w:sz="0" w:space="0" w:color="auto"/>
      </w:divBdr>
    </w:div>
    <w:div w:id="1372998004">
      <w:bodyDiv w:val="1"/>
      <w:marLeft w:val="0"/>
      <w:marRight w:val="0"/>
      <w:marTop w:val="0"/>
      <w:marBottom w:val="0"/>
      <w:divBdr>
        <w:top w:val="none" w:sz="0" w:space="0" w:color="auto"/>
        <w:left w:val="none" w:sz="0" w:space="0" w:color="auto"/>
        <w:bottom w:val="none" w:sz="0" w:space="0" w:color="auto"/>
        <w:right w:val="none" w:sz="0" w:space="0" w:color="auto"/>
      </w:divBdr>
    </w:div>
    <w:div w:id="1436906893">
      <w:bodyDiv w:val="1"/>
      <w:marLeft w:val="0"/>
      <w:marRight w:val="0"/>
      <w:marTop w:val="0"/>
      <w:marBottom w:val="0"/>
      <w:divBdr>
        <w:top w:val="none" w:sz="0" w:space="0" w:color="auto"/>
        <w:left w:val="none" w:sz="0" w:space="0" w:color="auto"/>
        <w:bottom w:val="none" w:sz="0" w:space="0" w:color="auto"/>
        <w:right w:val="none" w:sz="0" w:space="0" w:color="auto"/>
      </w:divBdr>
    </w:div>
    <w:div w:id="1449547733">
      <w:bodyDiv w:val="1"/>
      <w:marLeft w:val="0"/>
      <w:marRight w:val="0"/>
      <w:marTop w:val="0"/>
      <w:marBottom w:val="0"/>
      <w:divBdr>
        <w:top w:val="none" w:sz="0" w:space="0" w:color="auto"/>
        <w:left w:val="none" w:sz="0" w:space="0" w:color="auto"/>
        <w:bottom w:val="none" w:sz="0" w:space="0" w:color="auto"/>
        <w:right w:val="none" w:sz="0" w:space="0" w:color="auto"/>
      </w:divBdr>
    </w:div>
    <w:div w:id="1475366994">
      <w:bodyDiv w:val="1"/>
      <w:marLeft w:val="0"/>
      <w:marRight w:val="0"/>
      <w:marTop w:val="0"/>
      <w:marBottom w:val="0"/>
      <w:divBdr>
        <w:top w:val="none" w:sz="0" w:space="0" w:color="auto"/>
        <w:left w:val="none" w:sz="0" w:space="0" w:color="auto"/>
        <w:bottom w:val="none" w:sz="0" w:space="0" w:color="auto"/>
        <w:right w:val="none" w:sz="0" w:space="0" w:color="auto"/>
      </w:divBdr>
      <w:divsChild>
        <w:div w:id="759788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771384">
      <w:bodyDiv w:val="1"/>
      <w:marLeft w:val="0"/>
      <w:marRight w:val="0"/>
      <w:marTop w:val="0"/>
      <w:marBottom w:val="0"/>
      <w:divBdr>
        <w:top w:val="none" w:sz="0" w:space="0" w:color="auto"/>
        <w:left w:val="none" w:sz="0" w:space="0" w:color="auto"/>
        <w:bottom w:val="none" w:sz="0" w:space="0" w:color="auto"/>
        <w:right w:val="none" w:sz="0" w:space="0" w:color="auto"/>
      </w:divBdr>
    </w:div>
    <w:div w:id="1489201840">
      <w:bodyDiv w:val="1"/>
      <w:marLeft w:val="0"/>
      <w:marRight w:val="0"/>
      <w:marTop w:val="0"/>
      <w:marBottom w:val="0"/>
      <w:divBdr>
        <w:top w:val="none" w:sz="0" w:space="0" w:color="auto"/>
        <w:left w:val="none" w:sz="0" w:space="0" w:color="auto"/>
        <w:bottom w:val="none" w:sz="0" w:space="0" w:color="auto"/>
        <w:right w:val="none" w:sz="0" w:space="0" w:color="auto"/>
      </w:divBdr>
    </w:div>
    <w:div w:id="1511985495">
      <w:bodyDiv w:val="1"/>
      <w:marLeft w:val="0"/>
      <w:marRight w:val="0"/>
      <w:marTop w:val="0"/>
      <w:marBottom w:val="0"/>
      <w:divBdr>
        <w:top w:val="none" w:sz="0" w:space="0" w:color="auto"/>
        <w:left w:val="none" w:sz="0" w:space="0" w:color="auto"/>
        <w:bottom w:val="none" w:sz="0" w:space="0" w:color="auto"/>
        <w:right w:val="none" w:sz="0" w:space="0" w:color="auto"/>
      </w:divBdr>
    </w:div>
    <w:div w:id="1523130896">
      <w:bodyDiv w:val="1"/>
      <w:marLeft w:val="0"/>
      <w:marRight w:val="0"/>
      <w:marTop w:val="0"/>
      <w:marBottom w:val="0"/>
      <w:divBdr>
        <w:top w:val="none" w:sz="0" w:space="0" w:color="auto"/>
        <w:left w:val="none" w:sz="0" w:space="0" w:color="auto"/>
        <w:bottom w:val="none" w:sz="0" w:space="0" w:color="auto"/>
        <w:right w:val="none" w:sz="0" w:space="0" w:color="auto"/>
      </w:divBdr>
      <w:divsChild>
        <w:div w:id="1819613128">
          <w:marLeft w:val="0"/>
          <w:marRight w:val="0"/>
          <w:marTop w:val="120"/>
          <w:marBottom w:val="240"/>
          <w:divBdr>
            <w:top w:val="none" w:sz="0" w:space="0" w:color="auto"/>
            <w:left w:val="none" w:sz="0" w:space="0" w:color="auto"/>
            <w:bottom w:val="none" w:sz="0" w:space="0" w:color="auto"/>
            <w:right w:val="none" w:sz="0" w:space="0" w:color="auto"/>
          </w:divBdr>
          <w:divsChild>
            <w:div w:id="815797972">
              <w:marLeft w:val="0"/>
              <w:marRight w:val="0"/>
              <w:marTop w:val="0"/>
              <w:marBottom w:val="0"/>
              <w:divBdr>
                <w:top w:val="none" w:sz="0" w:space="0" w:color="auto"/>
                <w:left w:val="none" w:sz="0" w:space="0" w:color="auto"/>
                <w:bottom w:val="none" w:sz="0" w:space="0" w:color="auto"/>
                <w:right w:val="none" w:sz="0" w:space="0" w:color="auto"/>
              </w:divBdr>
              <w:divsChild>
                <w:div w:id="1101994087">
                  <w:marLeft w:val="0"/>
                  <w:marRight w:val="0"/>
                  <w:marTop w:val="0"/>
                  <w:marBottom w:val="0"/>
                  <w:divBdr>
                    <w:top w:val="none" w:sz="0" w:space="0" w:color="auto"/>
                    <w:left w:val="none" w:sz="0" w:space="0" w:color="auto"/>
                    <w:bottom w:val="none" w:sz="0" w:space="0" w:color="auto"/>
                    <w:right w:val="none" w:sz="0" w:space="0" w:color="auto"/>
                  </w:divBdr>
                  <w:divsChild>
                    <w:div w:id="1171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4215">
              <w:marLeft w:val="0"/>
              <w:marRight w:val="0"/>
              <w:marTop w:val="0"/>
              <w:marBottom w:val="0"/>
              <w:divBdr>
                <w:top w:val="none" w:sz="0" w:space="0" w:color="auto"/>
                <w:left w:val="none" w:sz="0" w:space="0" w:color="auto"/>
                <w:bottom w:val="none" w:sz="0" w:space="0" w:color="auto"/>
                <w:right w:val="none" w:sz="0" w:space="0" w:color="auto"/>
              </w:divBdr>
              <w:divsChild>
                <w:div w:id="368996681">
                  <w:marLeft w:val="0"/>
                  <w:marRight w:val="0"/>
                  <w:marTop w:val="0"/>
                  <w:marBottom w:val="0"/>
                  <w:divBdr>
                    <w:top w:val="none" w:sz="0" w:space="0" w:color="auto"/>
                    <w:left w:val="none" w:sz="0" w:space="0" w:color="auto"/>
                    <w:bottom w:val="none" w:sz="0" w:space="0" w:color="auto"/>
                    <w:right w:val="none" w:sz="0" w:space="0" w:color="auto"/>
                  </w:divBdr>
                  <w:divsChild>
                    <w:div w:id="14431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0567">
              <w:marLeft w:val="0"/>
              <w:marRight w:val="0"/>
              <w:marTop w:val="0"/>
              <w:marBottom w:val="0"/>
              <w:divBdr>
                <w:top w:val="none" w:sz="0" w:space="0" w:color="auto"/>
                <w:left w:val="none" w:sz="0" w:space="0" w:color="auto"/>
                <w:bottom w:val="none" w:sz="0" w:space="0" w:color="auto"/>
                <w:right w:val="none" w:sz="0" w:space="0" w:color="auto"/>
              </w:divBdr>
              <w:divsChild>
                <w:div w:id="1900939800">
                  <w:marLeft w:val="0"/>
                  <w:marRight w:val="0"/>
                  <w:marTop w:val="0"/>
                  <w:marBottom w:val="0"/>
                  <w:divBdr>
                    <w:top w:val="none" w:sz="0" w:space="0" w:color="auto"/>
                    <w:left w:val="none" w:sz="0" w:space="0" w:color="auto"/>
                    <w:bottom w:val="none" w:sz="0" w:space="0" w:color="auto"/>
                    <w:right w:val="none" w:sz="0" w:space="0" w:color="auto"/>
                  </w:divBdr>
                  <w:divsChild>
                    <w:div w:id="229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00479">
              <w:marLeft w:val="0"/>
              <w:marRight w:val="0"/>
              <w:marTop w:val="0"/>
              <w:marBottom w:val="0"/>
              <w:divBdr>
                <w:top w:val="none" w:sz="0" w:space="0" w:color="auto"/>
                <w:left w:val="none" w:sz="0" w:space="0" w:color="auto"/>
                <w:bottom w:val="none" w:sz="0" w:space="0" w:color="auto"/>
                <w:right w:val="none" w:sz="0" w:space="0" w:color="auto"/>
              </w:divBdr>
              <w:divsChild>
                <w:div w:id="1801992962">
                  <w:marLeft w:val="0"/>
                  <w:marRight w:val="0"/>
                  <w:marTop w:val="0"/>
                  <w:marBottom w:val="0"/>
                  <w:divBdr>
                    <w:top w:val="none" w:sz="0" w:space="0" w:color="auto"/>
                    <w:left w:val="none" w:sz="0" w:space="0" w:color="auto"/>
                    <w:bottom w:val="none" w:sz="0" w:space="0" w:color="auto"/>
                    <w:right w:val="none" w:sz="0" w:space="0" w:color="auto"/>
                  </w:divBdr>
                  <w:divsChild>
                    <w:div w:id="16212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13419">
      <w:bodyDiv w:val="1"/>
      <w:marLeft w:val="0"/>
      <w:marRight w:val="0"/>
      <w:marTop w:val="0"/>
      <w:marBottom w:val="0"/>
      <w:divBdr>
        <w:top w:val="none" w:sz="0" w:space="0" w:color="auto"/>
        <w:left w:val="none" w:sz="0" w:space="0" w:color="auto"/>
        <w:bottom w:val="none" w:sz="0" w:space="0" w:color="auto"/>
        <w:right w:val="none" w:sz="0" w:space="0" w:color="auto"/>
      </w:divBdr>
    </w:div>
    <w:div w:id="1578981993">
      <w:bodyDiv w:val="1"/>
      <w:marLeft w:val="0"/>
      <w:marRight w:val="0"/>
      <w:marTop w:val="0"/>
      <w:marBottom w:val="0"/>
      <w:divBdr>
        <w:top w:val="none" w:sz="0" w:space="0" w:color="auto"/>
        <w:left w:val="none" w:sz="0" w:space="0" w:color="auto"/>
        <w:bottom w:val="none" w:sz="0" w:space="0" w:color="auto"/>
        <w:right w:val="none" w:sz="0" w:space="0" w:color="auto"/>
      </w:divBdr>
    </w:div>
    <w:div w:id="1597664680">
      <w:bodyDiv w:val="1"/>
      <w:marLeft w:val="0"/>
      <w:marRight w:val="0"/>
      <w:marTop w:val="0"/>
      <w:marBottom w:val="0"/>
      <w:divBdr>
        <w:top w:val="none" w:sz="0" w:space="0" w:color="auto"/>
        <w:left w:val="none" w:sz="0" w:space="0" w:color="auto"/>
        <w:bottom w:val="none" w:sz="0" w:space="0" w:color="auto"/>
        <w:right w:val="none" w:sz="0" w:space="0" w:color="auto"/>
      </w:divBdr>
    </w:div>
    <w:div w:id="1605108188">
      <w:bodyDiv w:val="1"/>
      <w:marLeft w:val="0"/>
      <w:marRight w:val="0"/>
      <w:marTop w:val="0"/>
      <w:marBottom w:val="0"/>
      <w:divBdr>
        <w:top w:val="none" w:sz="0" w:space="0" w:color="auto"/>
        <w:left w:val="none" w:sz="0" w:space="0" w:color="auto"/>
        <w:bottom w:val="none" w:sz="0" w:space="0" w:color="auto"/>
        <w:right w:val="none" w:sz="0" w:space="0" w:color="auto"/>
      </w:divBdr>
    </w:div>
    <w:div w:id="1618826489">
      <w:bodyDiv w:val="1"/>
      <w:marLeft w:val="0"/>
      <w:marRight w:val="0"/>
      <w:marTop w:val="0"/>
      <w:marBottom w:val="0"/>
      <w:divBdr>
        <w:top w:val="none" w:sz="0" w:space="0" w:color="auto"/>
        <w:left w:val="none" w:sz="0" w:space="0" w:color="auto"/>
        <w:bottom w:val="none" w:sz="0" w:space="0" w:color="auto"/>
        <w:right w:val="none" w:sz="0" w:space="0" w:color="auto"/>
      </w:divBdr>
    </w:div>
    <w:div w:id="1622565113">
      <w:bodyDiv w:val="1"/>
      <w:marLeft w:val="0"/>
      <w:marRight w:val="0"/>
      <w:marTop w:val="0"/>
      <w:marBottom w:val="0"/>
      <w:divBdr>
        <w:top w:val="none" w:sz="0" w:space="0" w:color="auto"/>
        <w:left w:val="none" w:sz="0" w:space="0" w:color="auto"/>
        <w:bottom w:val="none" w:sz="0" w:space="0" w:color="auto"/>
        <w:right w:val="none" w:sz="0" w:space="0" w:color="auto"/>
      </w:divBdr>
    </w:div>
    <w:div w:id="1651323731">
      <w:bodyDiv w:val="1"/>
      <w:marLeft w:val="0"/>
      <w:marRight w:val="0"/>
      <w:marTop w:val="0"/>
      <w:marBottom w:val="0"/>
      <w:divBdr>
        <w:top w:val="none" w:sz="0" w:space="0" w:color="auto"/>
        <w:left w:val="none" w:sz="0" w:space="0" w:color="auto"/>
        <w:bottom w:val="none" w:sz="0" w:space="0" w:color="auto"/>
        <w:right w:val="none" w:sz="0" w:space="0" w:color="auto"/>
      </w:divBdr>
    </w:div>
    <w:div w:id="1679841611">
      <w:bodyDiv w:val="1"/>
      <w:marLeft w:val="0"/>
      <w:marRight w:val="0"/>
      <w:marTop w:val="0"/>
      <w:marBottom w:val="0"/>
      <w:divBdr>
        <w:top w:val="none" w:sz="0" w:space="0" w:color="auto"/>
        <w:left w:val="none" w:sz="0" w:space="0" w:color="auto"/>
        <w:bottom w:val="none" w:sz="0" w:space="0" w:color="auto"/>
        <w:right w:val="none" w:sz="0" w:space="0" w:color="auto"/>
      </w:divBdr>
    </w:div>
    <w:div w:id="1725981013">
      <w:bodyDiv w:val="1"/>
      <w:marLeft w:val="0"/>
      <w:marRight w:val="0"/>
      <w:marTop w:val="0"/>
      <w:marBottom w:val="0"/>
      <w:divBdr>
        <w:top w:val="none" w:sz="0" w:space="0" w:color="auto"/>
        <w:left w:val="none" w:sz="0" w:space="0" w:color="auto"/>
        <w:bottom w:val="none" w:sz="0" w:space="0" w:color="auto"/>
        <w:right w:val="none" w:sz="0" w:space="0" w:color="auto"/>
      </w:divBdr>
    </w:div>
    <w:div w:id="1732845088">
      <w:bodyDiv w:val="1"/>
      <w:marLeft w:val="0"/>
      <w:marRight w:val="0"/>
      <w:marTop w:val="0"/>
      <w:marBottom w:val="0"/>
      <w:divBdr>
        <w:top w:val="none" w:sz="0" w:space="0" w:color="auto"/>
        <w:left w:val="none" w:sz="0" w:space="0" w:color="auto"/>
        <w:bottom w:val="none" w:sz="0" w:space="0" w:color="auto"/>
        <w:right w:val="none" w:sz="0" w:space="0" w:color="auto"/>
      </w:divBdr>
      <w:divsChild>
        <w:div w:id="2095473766">
          <w:marLeft w:val="0"/>
          <w:marRight w:val="0"/>
          <w:marTop w:val="0"/>
          <w:marBottom w:val="0"/>
          <w:divBdr>
            <w:top w:val="none" w:sz="0" w:space="0" w:color="auto"/>
            <w:left w:val="none" w:sz="0" w:space="0" w:color="auto"/>
            <w:bottom w:val="none" w:sz="0" w:space="0" w:color="auto"/>
            <w:right w:val="none" w:sz="0" w:space="0" w:color="auto"/>
          </w:divBdr>
          <w:divsChild>
            <w:div w:id="956520107">
              <w:marLeft w:val="0"/>
              <w:marRight w:val="0"/>
              <w:marTop w:val="0"/>
              <w:marBottom w:val="0"/>
              <w:divBdr>
                <w:top w:val="none" w:sz="0" w:space="0" w:color="auto"/>
                <w:left w:val="none" w:sz="0" w:space="0" w:color="auto"/>
                <w:bottom w:val="none" w:sz="0" w:space="0" w:color="auto"/>
                <w:right w:val="none" w:sz="0" w:space="0" w:color="auto"/>
              </w:divBdr>
            </w:div>
          </w:divsChild>
        </w:div>
        <w:div w:id="551775730">
          <w:marLeft w:val="0"/>
          <w:marRight w:val="0"/>
          <w:marTop w:val="0"/>
          <w:marBottom w:val="0"/>
          <w:divBdr>
            <w:top w:val="none" w:sz="0" w:space="0" w:color="auto"/>
            <w:left w:val="none" w:sz="0" w:space="0" w:color="auto"/>
            <w:bottom w:val="none" w:sz="0" w:space="0" w:color="auto"/>
            <w:right w:val="none" w:sz="0" w:space="0" w:color="auto"/>
          </w:divBdr>
          <w:divsChild>
            <w:div w:id="1342321508">
              <w:marLeft w:val="0"/>
              <w:marRight w:val="0"/>
              <w:marTop w:val="0"/>
              <w:marBottom w:val="0"/>
              <w:divBdr>
                <w:top w:val="none" w:sz="0" w:space="0" w:color="auto"/>
                <w:left w:val="none" w:sz="0" w:space="0" w:color="auto"/>
                <w:bottom w:val="none" w:sz="0" w:space="0" w:color="auto"/>
                <w:right w:val="none" w:sz="0" w:space="0" w:color="auto"/>
              </w:divBdr>
            </w:div>
          </w:divsChild>
        </w:div>
        <w:div w:id="1690059965">
          <w:marLeft w:val="0"/>
          <w:marRight w:val="0"/>
          <w:marTop w:val="0"/>
          <w:marBottom w:val="0"/>
          <w:divBdr>
            <w:top w:val="none" w:sz="0" w:space="0" w:color="auto"/>
            <w:left w:val="none" w:sz="0" w:space="0" w:color="auto"/>
            <w:bottom w:val="none" w:sz="0" w:space="0" w:color="auto"/>
            <w:right w:val="none" w:sz="0" w:space="0" w:color="auto"/>
          </w:divBdr>
          <w:divsChild>
            <w:div w:id="305942022">
              <w:marLeft w:val="0"/>
              <w:marRight w:val="0"/>
              <w:marTop w:val="0"/>
              <w:marBottom w:val="0"/>
              <w:divBdr>
                <w:top w:val="none" w:sz="0" w:space="0" w:color="auto"/>
                <w:left w:val="none" w:sz="0" w:space="0" w:color="auto"/>
                <w:bottom w:val="none" w:sz="0" w:space="0" w:color="auto"/>
                <w:right w:val="none" w:sz="0" w:space="0" w:color="auto"/>
              </w:divBdr>
            </w:div>
          </w:divsChild>
        </w:div>
        <w:div w:id="810483731">
          <w:marLeft w:val="0"/>
          <w:marRight w:val="0"/>
          <w:marTop w:val="0"/>
          <w:marBottom w:val="0"/>
          <w:divBdr>
            <w:top w:val="none" w:sz="0" w:space="0" w:color="auto"/>
            <w:left w:val="none" w:sz="0" w:space="0" w:color="auto"/>
            <w:bottom w:val="none" w:sz="0" w:space="0" w:color="auto"/>
            <w:right w:val="none" w:sz="0" w:space="0" w:color="auto"/>
          </w:divBdr>
          <w:divsChild>
            <w:div w:id="6362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100">
      <w:bodyDiv w:val="1"/>
      <w:marLeft w:val="0"/>
      <w:marRight w:val="0"/>
      <w:marTop w:val="0"/>
      <w:marBottom w:val="0"/>
      <w:divBdr>
        <w:top w:val="none" w:sz="0" w:space="0" w:color="auto"/>
        <w:left w:val="none" w:sz="0" w:space="0" w:color="auto"/>
        <w:bottom w:val="none" w:sz="0" w:space="0" w:color="auto"/>
        <w:right w:val="none" w:sz="0" w:space="0" w:color="auto"/>
      </w:divBdr>
    </w:div>
    <w:div w:id="1816146302">
      <w:bodyDiv w:val="1"/>
      <w:marLeft w:val="0"/>
      <w:marRight w:val="0"/>
      <w:marTop w:val="0"/>
      <w:marBottom w:val="0"/>
      <w:divBdr>
        <w:top w:val="none" w:sz="0" w:space="0" w:color="auto"/>
        <w:left w:val="none" w:sz="0" w:space="0" w:color="auto"/>
        <w:bottom w:val="none" w:sz="0" w:space="0" w:color="auto"/>
        <w:right w:val="none" w:sz="0" w:space="0" w:color="auto"/>
      </w:divBdr>
    </w:div>
    <w:div w:id="1855221403">
      <w:bodyDiv w:val="1"/>
      <w:marLeft w:val="0"/>
      <w:marRight w:val="0"/>
      <w:marTop w:val="0"/>
      <w:marBottom w:val="0"/>
      <w:divBdr>
        <w:top w:val="none" w:sz="0" w:space="0" w:color="auto"/>
        <w:left w:val="none" w:sz="0" w:space="0" w:color="auto"/>
        <w:bottom w:val="none" w:sz="0" w:space="0" w:color="auto"/>
        <w:right w:val="none" w:sz="0" w:space="0" w:color="auto"/>
      </w:divBdr>
    </w:div>
    <w:div w:id="1856310561">
      <w:bodyDiv w:val="1"/>
      <w:marLeft w:val="0"/>
      <w:marRight w:val="0"/>
      <w:marTop w:val="0"/>
      <w:marBottom w:val="0"/>
      <w:divBdr>
        <w:top w:val="none" w:sz="0" w:space="0" w:color="auto"/>
        <w:left w:val="none" w:sz="0" w:space="0" w:color="auto"/>
        <w:bottom w:val="none" w:sz="0" w:space="0" w:color="auto"/>
        <w:right w:val="none" w:sz="0" w:space="0" w:color="auto"/>
      </w:divBdr>
    </w:div>
    <w:div w:id="1859849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spto.gov/web/offices/ac/ido/oeip/taf/h_counts.htm" TargetMode="External"/><Relationship Id="rId18" Type="http://schemas.openxmlformats.org/officeDocument/2006/relationships/hyperlink" Target="http://teacher.scholastic.com/activities/immigration/" TargetMode="External"/><Relationship Id="rId26" Type="http://schemas.openxmlformats.org/officeDocument/2006/relationships/hyperlink" Target="http://historymatters.gmu.edu/d/5008/" TargetMode="External"/><Relationship Id="rId3" Type="http://schemas.openxmlformats.org/officeDocument/2006/relationships/styles" Target="styles.xml"/><Relationship Id="rId21" Type="http://schemas.openxmlformats.org/officeDocument/2006/relationships/hyperlink" Target="http://dynamics.org/Altenberg/ARCHIVES/STANFORD/LELAND_STANFORD/Stanford_Cooperation_of_labor.1887.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gif"/><Relationship Id="rId25" Type="http://schemas.openxmlformats.org/officeDocument/2006/relationships/hyperlink" Target="http://www.loc.gov/pictures/resource/cph.3g12535/"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tiff"/><Relationship Id="rId22" Type="http://schemas.openxmlformats.org/officeDocument/2006/relationships/hyperlink" Target="http://www.let.rug.nl/usa/documents/1876-1900/andrew-carnegie-wealth-june-1889.php" TargetMode="External"/><Relationship Id="rId27" Type="http://schemas.openxmlformats.org/officeDocument/2006/relationships/hyperlink" Target="http://www.presidency.ucsb.edu/ws/?pid=69667"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tiff"/><Relationship Id="rId1" Type="http://schemas.openxmlformats.org/officeDocument/2006/relationships/image" Target="media/image5.tiff"/></Relationships>
</file>

<file path=word/_rels/footer2.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5_Slavery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052CA-80CC-4D9B-AF89-F1AAA4B9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G5_Slavery_MPS</Template>
  <TotalTime>8</TotalTime>
  <Pages>15</Pages>
  <Words>3004</Words>
  <Characters>17126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Happy Days Abridged Inquiry.docx</vt:lpstr>
    </vt:vector>
  </TitlesOfParts>
  <Company>Oceanside UFSD</Company>
  <LinksUpToDate>false</LinksUpToDate>
  <CharactersWithSpaces>20090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Days Abridged Inquiry.docx</dc:title>
  <dc:creator>Evan Long</dc:creator>
  <cp:lastModifiedBy>Kate Gaskins</cp:lastModifiedBy>
  <cp:revision>2</cp:revision>
  <cp:lastPrinted>2015-01-24T19:32:00Z</cp:lastPrinted>
  <dcterms:created xsi:type="dcterms:W3CDTF">2019-10-08T12:30:00Z</dcterms:created>
  <dcterms:modified xsi:type="dcterms:W3CDTF">2019-10-08T12:30:00Z</dcterms:modified>
</cp:coreProperties>
</file>